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F12" w:rsidRPr="00263206" w:rsidRDefault="00A67F12" w:rsidP="00A56F1F">
      <w:pPr>
        <w:jc w:val="center"/>
        <w:rPr>
          <w:b/>
          <w:bCs/>
          <w:caps/>
          <w:sz w:val="28"/>
          <w:szCs w:val="28"/>
        </w:rPr>
      </w:pPr>
      <w:bookmarkStart w:id="0" w:name="_Toc402515617"/>
      <w:r w:rsidRPr="00263206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A67F12" w:rsidRPr="00263206" w:rsidRDefault="00A67F12" w:rsidP="00A56F1F">
      <w:pPr>
        <w:spacing w:before="120"/>
        <w:jc w:val="center"/>
        <w:rPr>
          <w:sz w:val="28"/>
          <w:szCs w:val="28"/>
        </w:rPr>
      </w:pPr>
      <w:r w:rsidRPr="00263206">
        <w:rPr>
          <w:sz w:val="28"/>
          <w:szCs w:val="28"/>
        </w:rPr>
        <w:t xml:space="preserve">Учебно-методическое объединение по </w:t>
      </w:r>
      <w:r>
        <w:rPr>
          <w:sz w:val="28"/>
          <w:szCs w:val="28"/>
        </w:rPr>
        <w:t xml:space="preserve">высшему </w:t>
      </w:r>
      <w:r w:rsidRPr="00263206">
        <w:rPr>
          <w:sz w:val="28"/>
          <w:szCs w:val="28"/>
        </w:rPr>
        <w:t>медицинскому</w:t>
      </w:r>
      <w:r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фармацевтическому </w:t>
      </w:r>
      <w:r w:rsidRPr="00263206">
        <w:rPr>
          <w:sz w:val="28"/>
          <w:szCs w:val="28"/>
        </w:rPr>
        <w:t>образованию</w:t>
      </w:r>
    </w:p>
    <w:p w:rsidR="00A67F12" w:rsidRPr="00263206" w:rsidRDefault="00A67F12" w:rsidP="00A56F1F">
      <w:pPr>
        <w:spacing w:before="240" w:line="360" w:lineRule="auto"/>
        <w:ind w:left="5103"/>
        <w:jc w:val="both"/>
        <w:rPr>
          <w:b/>
          <w:bCs/>
          <w:caps/>
          <w:sz w:val="28"/>
          <w:szCs w:val="28"/>
        </w:rPr>
      </w:pPr>
      <w:r w:rsidRPr="00263206">
        <w:rPr>
          <w:b/>
          <w:bCs/>
          <w:caps/>
          <w:sz w:val="28"/>
          <w:szCs w:val="28"/>
        </w:rPr>
        <w:t>утверждаю</w:t>
      </w:r>
    </w:p>
    <w:p w:rsidR="00A67F12" w:rsidRPr="00263206" w:rsidRDefault="00A67F12" w:rsidP="00A56F1F">
      <w:pPr>
        <w:ind w:left="5103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Первый заместитель</w:t>
      </w:r>
    </w:p>
    <w:p w:rsidR="00A67F12" w:rsidRPr="00263206" w:rsidRDefault="00A67F12" w:rsidP="00A56F1F">
      <w:pPr>
        <w:ind w:left="5103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Министра образования</w:t>
      </w:r>
    </w:p>
    <w:p w:rsidR="00A67F12" w:rsidRPr="00263206" w:rsidRDefault="00A67F12" w:rsidP="00A56F1F">
      <w:pPr>
        <w:ind w:left="5103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Республики Беларусь</w:t>
      </w:r>
    </w:p>
    <w:p w:rsidR="00A67F12" w:rsidRPr="00263206" w:rsidRDefault="00A67F12" w:rsidP="00A56F1F">
      <w:pPr>
        <w:ind w:left="5103"/>
        <w:rPr>
          <w:sz w:val="28"/>
          <w:szCs w:val="28"/>
        </w:rPr>
      </w:pPr>
      <w:r w:rsidRPr="00263206">
        <w:rPr>
          <w:sz w:val="28"/>
          <w:szCs w:val="28"/>
        </w:rPr>
        <w:t>___________ В.А.Богуш</w:t>
      </w:r>
    </w:p>
    <w:p w:rsidR="00A67F12" w:rsidRPr="00263206" w:rsidRDefault="00A67F12" w:rsidP="00A56F1F">
      <w:pPr>
        <w:ind w:left="5103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________ 20</w:t>
      </w:r>
      <w:r>
        <w:rPr>
          <w:sz w:val="28"/>
          <w:szCs w:val="28"/>
        </w:rPr>
        <w:t>__</w:t>
      </w:r>
      <w:r w:rsidRPr="00263206">
        <w:rPr>
          <w:sz w:val="28"/>
          <w:szCs w:val="28"/>
        </w:rPr>
        <w:t xml:space="preserve"> </w:t>
      </w:r>
    </w:p>
    <w:p w:rsidR="00A67F12" w:rsidRPr="00263206" w:rsidRDefault="00A67F12" w:rsidP="00A56F1F">
      <w:pPr>
        <w:ind w:left="5103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Регистрационный № ТД-______/тип.</w:t>
      </w:r>
    </w:p>
    <w:p w:rsidR="00A67F12" w:rsidRPr="00263206" w:rsidRDefault="00A67F12" w:rsidP="00765DB1">
      <w:pPr>
        <w:spacing w:before="960" w:after="120"/>
        <w:jc w:val="center"/>
        <w:rPr>
          <w:b/>
          <w:bCs/>
          <w:caps/>
          <w:spacing w:val="30"/>
          <w:sz w:val="36"/>
          <w:szCs w:val="36"/>
        </w:rPr>
      </w:pPr>
      <w:r w:rsidRPr="00263206">
        <w:rPr>
          <w:b/>
          <w:bCs/>
          <w:caps/>
          <w:spacing w:val="30"/>
          <w:sz w:val="36"/>
          <w:szCs w:val="36"/>
        </w:rPr>
        <w:t>Внутренние болезни</w:t>
      </w:r>
    </w:p>
    <w:p w:rsidR="00A67F12" w:rsidRPr="00263206" w:rsidRDefault="00A67F12" w:rsidP="00A56F1F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263206">
        <w:rPr>
          <w:b/>
          <w:bCs/>
          <w:spacing w:val="-10"/>
          <w:sz w:val="28"/>
          <w:szCs w:val="28"/>
        </w:rPr>
        <w:t>Типовая учебная программа по учебной дисциплине для специальности</w:t>
      </w:r>
    </w:p>
    <w:p w:rsidR="00A67F12" w:rsidRPr="00263206" w:rsidRDefault="00A67F12" w:rsidP="00A56F1F">
      <w:pPr>
        <w:ind w:right="6"/>
        <w:jc w:val="center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1-79 01 0</w:t>
      </w:r>
      <w:r w:rsidRPr="00263206">
        <w:rPr>
          <w:b/>
          <w:bCs/>
          <w:sz w:val="28"/>
          <w:szCs w:val="28"/>
          <w:lang w:val="en-US"/>
        </w:rPr>
        <w:t>1</w:t>
      </w:r>
      <w:r w:rsidRPr="00263206">
        <w:rPr>
          <w:b/>
          <w:bCs/>
          <w:sz w:val="28"/>
          <w:szCs w:val="28"/>
        </w:rPr>
        <w:t xml:space="preserve"> «Лечебное дело»</w:t>
      </w:r>
    </w:p>
    <w:p w:rsidR="00A67F12" w:rsidRPr="00263206" w:rsidRDefault="00A67F12" w:rsidP="00A56F1F">
      <w:pPr>
        <w:spacing w:after="360"/>
        <w:ind w:left="1656" w:right="6"/>
        <w:rPr>
          <w:sz w:val="28"/>
          <w:szCs w:val="28"/>
        </w:rPr>
      </w:pPr>
    </w:p>
    <w:tbl>
      <w:tblPr>
        <w:tblW w:w="9854" w:type="dxa"/>
        <w:tblInd w:w="108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A67F12" w:rsidRPr="00263206">
        <w:trPr>
          <w:trHeight w:val="472"/>
        </w:trPr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  <w:r w:rsidRPr="00263206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Первый заместитель </w:t>
            </w: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Начальник Управления </w:t>
            </w: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Министра здравоохранения</w:t>
            </w: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высшего образования</w:t>
            </w: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Республики Беларусь,</w:t>
            </w: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Министерства образования</w:t>
            </w: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председатель Учебно-методического</w:t>
            </w: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Республики Беларусь</w:t>
            </w: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объединения по высшему медицинскому, фармацевтическому</w:t>
            </w: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____________ С.И.Романюк</w:t>
            </w:r>
          </w:p>
        </w:tc>
      </w:tr>
      <w:tr w:rsidR="00A67F12" w:rsidRPr="00263206">
        <w:tc>
          <w:tcPr>
            <w:tcW w:w="4968" w:type="dxa"/>
            <w:vAlign w:val="bottom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образованию</w:t>
            </w: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_______ 20</w:t>
            </w:r>
            <w:r>
              <w:rPr>
                <w:sz w:val="28"/>
                <w:szCs w:val="28"/>
              </w:rPr>
              <w:t>__</w:t>
            </w: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_______________ Д.Л.Пиневич</w:t>
            </w: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</w:tr>
      <w:tr w:rsidR="00A67F12" w:rsidRPr="00263206">
        <w:tc>
          <w:tcPr>
            <w:tcW w:w="4968" w:type="dxa"/>
            <w:vAlign w:val="bottom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>__</w:t>
            </w: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A67F12" w:rsidRPr="00263206">
        <w:trPr>
          <w:trHeight w:val="196"/>
        </w:trPr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Проректор по научно-</w:t>
            </w:r>
          </w:p>
        </w:tc>
      </w:tr>
      <w:tr w:rsidR="00A67F12" w:rsidRPr="00263206">
        <w:trPr>
          <w:trHeight w:val="219"/>
        </w:trPr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методической работе</w:t>
            </w: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Государственного учреждения</w:t>
            </w: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образования «Республиканский</w:t>
            </w: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институт высшей школы»</w:t>
            </w: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_____________ И.В.Титович</w:t>
            </w: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>__</w:t>
            </w: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Эксперт-нормоконтролер</w:t>
            </w: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A67F12" w:rsidRPr="00263206" w:rsidRDefault="00A67F12" w:rsidP="00587BB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____________     ______________</w:t>
            </w:r>
          </w:p>
        </w:tc>
      </w:tr>
      <w:tr w:rsidR="00A67F12" w:rsidRPr="00263206">
        <w:tc>
          <w:tcPr>
            <w:tcW w:w="4968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A67F12" w:rsidRPr="00263206" w:rsidRDefault="00A67F12" w:rsidP="00587BB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>__</w:t>
            </w:r>
            <w:r w:rsidRPr="00263206">
              <w:rPr>
                <w:sz w:val="28"/>
                <w:szCs w:val="28"/>
              </w:rPr>
              <w:t xml:space="preserve">__ </w:t>
            </w:r>
          </w:p>
        </w:tc>
      </w:tr>
    </w:tbl>
    <w:p w:rsidR="00A67F12" w:rsidRPr="00263206" w:rsidRDefault="00A67F12" w:rsidP="00A56F1F">
      <w:pPr>
        <w:spacing w:before="720"/>
        <w:jc w:val="center"/>
        <w:rPr>
          <w:sz w:val="28"/>
          <w:szCs w:val="28"/>
        </w:rPr>
      </w:pPr>
      <w:r w:rsidRPr="00263206">
        <w:rPr>
          <w:sz w:val="28"/>
          <w:szCs w:val="28"/>
        </w:rPr>
        <w:t>Минск 20</w:t>
      </w:r>
      <w:r>
        <w:rPr>
          <w:sz w:val="28"/>
          <w:szCs w:val="28"/>
        </w:rPr>
        <w:t>__</w:t>
      </w:r>
    </w:p>
    <w:p w:rsidR="00A67F12" w:rsidRPr="00263206" w:rsidRDefault="00A67F12" w:rsidP="00A56F1F">
      <w:pPr>
        <w:spacing w:before="480"/>
        <w:jc w:val="center"/>
        <w:rPr>
          <w:sz w:val="28"/>
          <w:szCs w:val="28"/>
        </w:rPr>
        <w:sectPr w:rsidR="00A67F12" w:rsidRPr="00263206" w:rsidSect="008172EE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A67F12" w:rsidRPr="00263206" w:rsidRDefault="00A67F12" w:rsidP="00A56F1F">
      <w:pPr>
        <w:jc w:val="both"/>
        <w:rPr>
          <w:sz w:val="28"/>
          <w:szCs w:val="28"/>
        </w:rPr>
      </w:pPr>
      <w:r w:rsidRPr="00263206">
        <w:rPr>
          <w:b/>
          <w:bCs/>
          <w:caps/>
          <w:sz w:val="28"/>
          <w:szCs w:val="28"/>
        </w:rPr>
        <w:lastRenderedPageBreak/>
        <w:t>СоставителИ</w:t>
      </w:r>
      <w:r w:rsidRPr="00263206">
        <w:rPr>
          <w:sz w:val="28"/>
          <w:szCs w:val="28"/>
        </w:rPr>
        <w:t>:</w:t>
      </w:r>
    </w:p>
    <w:p w:rsidR="00A67F12" w:rsidRPr="00263206" w:rsidRDefault="00A67F12" w:rsidP="00A56F1F">
      <w:pPr>
        <w:spacing w:after="120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Н.Ф.Сорока, заведующий 2-й кафедрой внутренних болезней учреждения образования «Белорусский государственный медицинский университет», доктор медицинских наук, профессор;</w:t>
      </w:r>
    </w:p>
    <w:p w:rsidR="00A67F12" w:rsidRPr="00263206" w:rsidRDefault="00A67F12" w:rsidP="00A56F1F">
      <w:pPr>
        <w:spacing w:after="120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А.Э.Макаревич, заведующий 1-й кафедрой внутренних болезней учреждения образования «Белорусский государственный медицинский университет», доктор медицинский наук, профессор</w:t>
      </w:r>
    </w:p>
    <w:p w:rsidR="00A67F12" w:rsidRPr="00263206" w:rsidRDefault="00A67F12" w:rsidP="00A56F1F">
      <w:pPr>
        <w:spacing w:before="240"/>
        <w:jc w:val="both"/>
        <w:rPr>
          <w:b/>
          <w:bCs/>
          <w:caps/>
          <w:sz w:val="28"/>
          <w:szCs w:val="28"/>
        </w:rPr>
      </w:pPr>
      <w:r w:rsidRPr="00263206">
        <w:rPr>
          <w:b/>
          <w:bCs/>
          <w:caps/>
          <w:sz w:val="28"/>
          <w:szCs w:val="28"/>
        </w:rPr>
        <w:t>Рецензенты:</w:t>
      </w:r>
    </w:p>
    <w:p w:rsidR="00A67F12" w:rsidRPr="00263206" w:rsidRDefault="00A67F12" w:rsidP="00A56F1F">
      <w:pPr>
        <w:spacing w:after="120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Кафедра факультетской терапии учреждения образования «Витебский государственный ордена Дружбы народов медицинский университет»;</w:t>
      </w:r>
    </w:p>
    <w:p w:rsidR="00A67F12" w:rsidRPr="00263206" w:rsidRDefault="00A67F12" w:rsidP="00A56F1F">
      <w:pPr>
        <w:spacing w:after="120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В.М.Пырочкин, заведующий 1-й кафедрой внутренних болезней учреждения образования «Гродненский государственный медицинский университет», доктор медицинский наук, профессор;</w:t>
      </w:r>
    </w:p>
    <w:p w:rsidR="00A67F12" w:rsidRPr="00263206" w:rsidRDefault="00A67F12" w:rsidP="00A56F1F">
      <w:pPr>
        <w:pStyle w:val="1"/>
        <w:spacing w:after="120"/>
        <w:ind w:left="0" w:firstLine="0"/>
        <w:jc w:val="both"/>
      </w:pPr>
      <w:r w:rsidRPr="00263206">
        <w:t>Е.Г.Малаева, заведующий кафедрой внутренних болезней № 1 учреждения образования «Гомельский государственный медицинский университет», кандидат медицинских наук, доцент</w:t>
      </w:r>
    </w:p>
    <w:p w:rsidR="00A67F12" w:rsidRPr="00263206" w:rsidRDefault="00A67F12" w:rsidP="00A56F1F">
      <w:pPr>
        <w:spacing w:before="240"/>
        <w:jc w:val="both"/>
        <w:rPr>
          <w:b/>
          <w:bCs/>
          <w:caps/>
          <w:sz w:val="28"/>
          <w:szCs w:val="28"/>
        </w:rPr>
      </w:pPr>
      <w:r w:rsidRPr="00263206">
        <w:rPr>
          <w:b/>
          <w:bCs/>
          <w:caps/>
          <w:sz w:val="28"/>
          <w:szCs w:val="28"/>
        </w:rPr>
        <w:t>Рекомендована к утверждению в качестве типовой:</w:t>
      </w:r>
    </w:p>
    <w:p w:rsidR="00A67F12" w:rsidRPr="00263206" w:rsidRDefault="00A67F12" w:rsidP="00A56F1F">
      <w:pPr>
        <w:jc w:val="both"/>
        <w:rPr>
          <w:sz w:val="28"/>
          <w:szCs w:val="28"/>
        </w:rPr>
      </w:pPr>
      <w:r w:rsidRPr="00263206">
        <w:rPr>
          <w:sz w:val="28"/>
          <w:szCs w:val="28"/>
        </w:rPr>
        <w:t>2-й кафедрой внутренних болезней учреждения образования «Белорусский государственный медицинский университет»</w:t>
      </w:r>
    </w:p>
    <w:p w:rsidR="00A67F12" w:rsidRPr="00263206" w:rsidRDefault="00A67F12" w:rsidP="00A56F1F">
      <w:pPr>
        <w:spacing w:after="120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(протокол № 12 от 04.02.2016);</w:t>
      </w:r>
    </w:p>
    <w:p w:rsidR="00A67F12" w:rsidRPr="00263206" w:rsidRDefault="00A67F12" w:rsidP="00A56F1F">
      <w:pPr>
        <w:jc w:val="both"/>
        <w:rPr>
          <w:sz w:val="28"/>
          <w:szCs w:val="28"/>
        </w:rPr>
      </w:pPr>
      <w:r w:rsidRPr="00263206">
        <w:rPr>
          <w:sz w:val="28"/>
          <w:szCs w:val="28"/>
        </w:rPr>
        <w:t>1-й кафедрой внутренних болезней учреждения образования «Белорусский государственный медицинский университет»</w:t>
      </w:r>
    </w:p>
    <w:p w:rsidR="00A67F12" w:rsidRPr="00263206" w:rsidRDefault="00A67F12" w:rsidP="00A56F1F">
      <w:pPr>
        <w:spacing w:after="120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(протокол № 8 от 26.01.2016);</w:t>
      </w:r>
    </w:p>
    <w:p w:rsidR="00A67F12" w:rsidRPr="00263206" w:rsidRDefault="00A67F12" w:rsidP="00A56F1F">
      <w:pPr>
        <w:jc w:val="both"/>
        <w:rPr>
          <w:sz w:val="28"/>
          <w:szCs w:val="28"/>
        </w:rPr>
      </w:pPr>
      <w:r w:rsidRPr="00263206">
        <w:rPr>
          <w:sz w:val="28"/>
          <w:szCs w:val="28"/>
        </w:rPr>
        <w:t>Научно-методическим советом учреждения образования «Белорусский государственный медицинский университет»</w:t>
      </w:r>
    </w:p>
    <w:p w:rsidR="00A67F12" w:rsidRPr="00263206" w:rsidRDefault="00A67F12" w:rsidP="00A56F1F">
      <w:pPr>
        <w:spacing w:after="120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(протокол № 7 от 16.03.2016);</w:t>
      </w:r>
    </w:p>
    <w:p w:rsidR="00A67F12" w:rsidRPr="00263206" w:rsidRDefault="00A67F12" w:rsidP="00A56F1F">
      <w:pPr>
        <w:jc w:val="both"/>
        <w:rPr>
          <w:sz w:val="28"/>
          <w:szCs w:val="28"/>
        </w:rPr>
      </w:pPr>
      <w:r w:rsidRPr="00263206">
        <w:rPr>
          <w:sz w:val="28"/>
          <w:szCs w:val="28"/>
        </w:rPr>
        <w:t>Научно-методическим советом по лечебному делу Учебно-методического объединения по высшему медицинскому, фармацевтическому образованию</w:t>
      </w:r>
    </w:p>
    <w:p w:rsidR="00A67F12" w:rsidRPr="00263206" w:rsidRDefault="00A67F12" w:rsidP="00A56F1F">
      <w:pPr>
        <w:spacing w:after="120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(протокол № 6 от 18.03.2016)</w:t>
      </w:r>
    </w:p>
    <w:p w:rsidR="00A67F12" w:rsidRPr="00263206" w:rsidRDefault="00A67F12" w:rsidP="00A56F1F">
      <w:pPr>
        <w:spacing w:before="1200"/>
        <w:jc w:val="both"/>
        <w:rPr>
          <w:sz w:val="28"/>
          <w:szCs w:val="28"/>
        </w:rPr>
      </w:pPr>
    </w:p>
    <w:p w:rsidR="00A67F12" w:rsidRPr="00263206" w:rsidRDefault="00A67F12" w:rsidP="00A56F1F">
      <w:pPr>
        <w:jc w:val="both"/>
        <w:rPr>
          <w:sz w:val="28"/>
          <w:szCs w:val="28"/>
        </w:rPr>
      </w:pPr>
    </w:p>
    <w:p w:rsidR="00A67F12" w:rsidRPr="00263206" w:rsidRDefault="00A67F12" w:rsidP="00A56F1F">
      <w:pPr>
        <w:jc w:val="both"/>
        <w:rPr>
          <w:sz w:val="28"/>
          <w:szCs w:val="28"/>
        </w:rPr>
        <w:sectPr w:rsidR="00A67F12" w:rsidRPr="00263206" w:rsidSect="008172EE"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67F12" w:rsidRPr="00263206" w:rsidRDefault="00A67F12" w:rsidP="00A56F1F">
      <w:pPr>
        <w:spacing w:after="12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1" w:name="_Toc402515615"/>
      <w:r w:rsidRPr="00263206">
        <w:rPr>
          <w:b/>
          <w:bCs/>
          <w:smallCaps/>
          <w:spacing w:val="30"/>
          <w:sz w:val="32"/>
          <w:szCs w:val="32"/>
        </w:rPr>
        <w:lastRenderedPageBreak/>
        <w:t>Пояснительная записка</w:t>
      </w:r>
      <w:bookmarkEnd w:id="1"/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 xml:space="preserve">Внутренние болезни – учебная дисциплина, содержащая систематизированные научные знания об этиологии, патогенезе, клинических проявлениях, </w:t>
      </w:r>
      <w:r>
        <w:rPr>
          <w:sz w:val="28"/>
          <w:szCs w:val="28"/>
        </w:rPr>
        <w:t>методах диагностики</w:t>
      </w:r>
      <w:r w:rsidRPr="00263206">
        <w:rPr>
          <w:sz w:val="28"/>
          <w:szCs w:val="28"/>
        </w:rPr>
        <w:t>, лечени</w:t>
      </w:r>
      <w:r>
        <w:rPr>
          <w:sz w:val="28"/>
          <w:szCs w:val="28"/>
        </w:rPr>
        <w:t>я и профилактики</w:t>
      </w:r>
      <w:r w:rsidRPr="00263206">
        <w:rPr>
          <w:sz w:val="28"/>
          <w:szCs w:val="28"/>
        </w:rPr>
        <w:t xml:space="preserve"> заболеваний внутренних органов: сердца, легких, желудка, кишечника, печени, почек, серозных оболочек, системы крови, соединительной ткани и суставов. </w:t>
      </w:r>
    </w:p>
    <w:p w:rsidR="00A67F12" w:rsidRPr="00263206" w:rsidRDefault="00A67F12" w:rsidP="00A56F1F">
      <w:pPr>
        <w:pStyle w:val="1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206">
        <w:rPr>
          <w:rFonts w:ascii="Times New Roman" w:hAnsi="Times New Roman" w:cs="Times New Roman"/>
          <w:sz w:val="28"/>
          <w:szCs w:val="28"/>
        </w:rPr>
        <w:t>Типовая учебная программа по учебной дисциплине «Внутренние болезни» разработана в соответствии со следующими нормативными документами:</w:t>
      </w:r>
    </w:p>
    <w:p w:rsidR="00A67F12" w:rsidRPr="00263206" w:rsidRDefault="00A67F12" w:rsidP="00A56F1F">
      <w:pPr>
        <w:pStyle w:val="2"/>
        <w:numPr>
          <w:ilvl w:val="0"/>
          <w:numId w:val="36"/>
        </w:numPr>
        <w:tabs>
          <w:tab w:val="left" w:pos="114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206">
        <w:rPr>
          <w:rFonts w:ascii="Times New Roman" w:hAnsi="Times New Roman" w:cs="Times New Roman"/>
          <w:sz w:val="28"/>
          <w:szCs w:val="28"/>
        </w:rPr>
        <w:t xml:space="preserve">образовательным стандартом высшего образования специальности </w:t>
      </w:r>
      <w:r w:rsidRPr="00263206">
        <w:rPr>
          <w:rFonts w:ascii="Times New Roman" w:hAnsi="Times New Roman" w:cs="Times New Roman"/>
          <w:sz w:val="28"/>
          <w:szCs w:val="28"/>
        </w:rPr>
        <w:br w:type="textWrapping" w:clear="all"/>
        <w:t>1-79 01 01 «Лечебное дело», утвержденным и введенным в действие постановлением Министерства образования Республики Беларусь от 30.08.2013 № 88;</w:t>
      </w:r>
    </w:p>
    <w:p w:rsidR="00A67F12" w:rsidRPr="00263206" w:rsidRDefault="00A67F12" w:rsidP="00A56F1F">
      <w:pPr>
        <w:pStyle w:val="2"/>
        <w:numPr>
          <w:ilvl w:val="0"/>
          <w:numId w:val="36"/>
        </w:numPr>
        <w:tabs>
          <w:tab w:val="left" w:pos="114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206">
        <w:rPr>
          <w:rFonts w:ascii="Times New Roman" w:hAnsi="Times New Roman" w:cs="Times New Roman"/>
          <w:sz w:val="28"/>
          <w:szCs w:val="28"/>
        </w:rPr>
        <w:t>типовым учебным планом специальности 1-79 01 01 «Лечебное дело» (регистрационный № L 79-1-001/тип.), утвержденным первым заместителем Министра образования Республики Беларусь 30.05.2013.</w:t>
      </w:r>
    </w:p>
    <w:p w:rsidR="00792E78" w:rsidRDefault="00A67F12" w:rsidP="00A56F1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 xml:space="preserve">Цель преподавания и изучения учебной дисциплины «Внутренние болезни» состоит в формировании у студентов клинического мышления и приобретении </w:t>
      </w:r>
      <w:r>
        <w:rPr>
          <w:sz w:val="28"/>
          <w:szCs w:val="28"/>
        </w:rPr>
        <w:t xml:space="preserve">ими </w:t>
      </w:r>
      <w:r w:rsidRPr="00263206">
        <w:rPr>
          <w:sz w:val="28"/>
          <w:szCs w:val="28"/>
        </w:rPr>
        <w:t xml:space="preserve">научных знаний об этиологии, патогенезе, клинических проявлениях, </w:t>
      </w:r>
      <w:r>
        <w:rPr>
          <w:sz w:val="28"/>
          <w:szCs w:val="28"/>
        </w:rPr>
        <w:t xml:space="preserve">методах </w:t>
      </w:r>
      <w:r w:rsidRPr="00263206">
        <w:rPr>
          <w:sz w:val="28"/>
          <w:szCs w:val="28"/>
        </w:rPr>
        <w:t>диагностик</w:t>
      </w:r>
      <w:r>
        <w:rPr>
          <w:sz w:val="28"/>
          <w:szCs w:val="28"/>
        </w:rPr>
        <w:t>и</w:t>
      </w:r>
      <w:r w:rsidRPr="00263206">
        <w:rPr>
          <w:sz w:val="28"/>
          <w:szCs w:val="28"/>
        </w:rPr>
        <w:t>, лечени</w:t>
      </w:r>
      <w:r>
        <w:rPr>
          <w:sz w:val="28"/>
          <w:szCs w:val="28"/>
        </w:rPr>
        <w:t>я</w:t>
      </w:r>
      <w:r w:rsidRPr="00263206">
        <w:rPr>
          <w:sz w:val="28"/>
          <w:szCs w:val="28"/>
        </w:rPr>
        <w:t xml:space="preserve"> и профилактик</w:t>
      </w:r>
      <w:r>
        <w:rPr>
          <w:sz w:val="28"/>
          <w:szCs w:val="28"/>
        </w:rPr>
        <w:t>и</w:t>
      </w:r>
      <w:r w:rsidRPr="00263206">
        <w:rPr>
          <w:sz w:val="28"/>
          <w:szCs w:val="28"/>
        </w:rPr>
        <w:t xml:space="preserve"> заболеваний внутренних органов. </w:t>
      </w:r>
    </w:p>
    <w:p w:rsidR="00A67F12" w:rsidRDefault="00A67F12" w:rsidP="00A56F1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 xml:space="preserve">«Внутренние болезни» являются основополагающей </w:t>
      </w:r>
      <w:r>
        <w:rPr>
          <w:sz w:val="28"/>
          <w:szCs w:val="28"/>
        </w:rPr>
        <w:t xml:space="preserve">учебной </w:t>
      </w:r>
      <w:r w:rsidRPr="00263206">
        <w:rPr>
          <w:sz w:val="28"/>
          <w:szCs w:val="28"/>
        </w:rPr>
        <w:t xml:space="preserve">дисциплиной, вырабатывающей диагностические навыки, знания и умения </w:t>
      </w:r>
      <w:r>
        <w:rPr>
          <w:sz w:val="28"/>
          <w:szCs w:val="28"/>
        </w:rPr>
        <w:t>для</w:t>
      </w:r>
      <w:r w:rsidRPr="00263206">
        <w:rPr>
          <w:sz w:val="28"/>
          <w:szCs w:val="28"/>
        </w:rPr>
        <w:t xml:space="preserve"> оказани</w:t>
      </w:r>
      <w:r>
        <w:rPr>
          <w:sz w:val="28"/>
          <w:szCs w:val="28"/>
        </w:rPr>
        <w:t>я</w:t>
      </w:r>
      <w:r w:rsidRPr="00263206">
        <w:rPr>
          <w:sz w:val="28"/>
          <w:szCs w:val="28"/>
        </w:rPr>
        <w:t xml:space="preserve"> медицинской помощи пациентам.</w:t>
      </w:r>
    </w:p>
    <w:p w:rsidR="00A67F12" w:rsidRPr="00263206" w:rsidRDefault="00A67F12" w:rsidP="002A65B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В процессе изучения учебной дисциплины студенты приобретают исследовательские навыки, умение работать самостоятельно над алгоритмами дифференциальной диагностики симптомосходных заболеваний, используя приемы сравнительного анализа.</w:t>
      </w:r>
    </w:p>
    <w:p w:rsidR="00A67F12" w:rsidRPr="00263206" w:rsidRDefault="00A67F12" w:rsidP="00A56F1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 xml:space="preserve">Задачи изучения учебной дисциплины состоят в приобретении студентами </w:t>
      </w:r>
      <w:r w:rsidRPr="00263206">
        <w:rPr>
          <w:spacing w:val="-4"/>
          <w:sz w:val="28"/>
          <w:szCs w:val="28"/>
        </w:rPr>
        <w:t xml:space="preserve">академических компетенций, основу которых </w:t>
      </w:r>
      <w:r w:rsidRPr="00263206">
        <w:rPr>
          <w:sz w:val="28"/>
          <w:szCs w:val="28"/>
        </w:rPr>
        <w:t>составляет знание:</w:t>
      </w:r>
    </w:p>
    <w:p w:rsidR="00A67F12" w:rsidRPr="00263206" w:rsidRDefault="00A67F12" w:rsidP="00A56F1F">
      <w:pPr>
        <w:numPr>
          <w:ilvl w:val="0"/>
          <w:numId w:val="10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факторов внешней и внутренней среды в развитии болезни;</w:t>
      </w:r>
    </w:p>
    <w:p w:rsidR="00A67F12" w:rsidRPr="00263206" w:rsidRDefault="00A67F12" w:rsidP="00A56F1F">
      <w:pPr>
        <w:numPr>
          <w:ilvl w:val="0"/>
          <w:numId w:val="10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основных механизмов патогенеза заболеваний внутренних органов;</w:t>
      </w:r>
    </w:p>
    <w:p w:rsidR="00A67F12" w:rsidRPr="00263206" w:rsidRDefault="00A67F12" w:rsidP="00A56F1F">
      <w:pPr>
        <w:numPr>
          <w:ilvl w:val="0"/>
          <w:numId w:val="10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типичных клинических проявлений заболеваний внутренних органов;</w:t>
      </w:r>
    </w:p>
    <w:p w:rsidR="00A67F12" w:rsidRPr="00263206" w:rsidRDefault="00A67F12" w:rsidP="00A56F1F">
      <w:pPr>
        <w:numPr>
          <w:ilvl w:val="0"/>
          <w:numId w:val="10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современных диагностических методов;</w:t>
      </w:r>
    </w:p>
    <w:p w:rsidR="00A67F12" w:rsidRPr="00263206" w:rsidRDefault="00A67F12" w:rsidP="00A56F1F">
      <w:pPr>
        <w:numPr>
          <w:ilvl w:val="0"/>
          <w:numId w:val="10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стратегии и тактики ведения пациентов с позиций доказательной медицины.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 xml:space="preserve">Задачи преподавания учебной дисциплины состоят в формировании </w:t>
      </w:r>
      <w:r w:rsidR="00792E78">
        <w:rPr>
          <w:sz w:val="28"/>
          <w:szCs w:val="28"/>
        </w:rPr>
        <w:t xml:space="preserve"> у студентов </w:t>
      </w:r>
      <w:r w:rsidRPr="00263206">
        <w:rPr>
          <w:sz w:val="28"/>
          <w:szCs w:val="28"/>
        </w:rPr>
        <w:t>социально-личностных и профессиональных компетенций, основа которых заключается в знании и применении:</w:t>
      </w:r>
    </w:p>
    <w:p w:rsidR="00A67F12" w:rsidRPr="00263206" w:rsidRDefault="00A67F12" w:rsidP="00A56F1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методов проведения индивидуального обследования пациентов;</w:t>
      </w:r>
    </w:p>
    <w:p w:rsidR="00A67F12" w:rsidRPr="00263206" w:rsidRDefault="00A67F12" w:rsidP="00A56F1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тактики установления диагноза и проведения дифференциальной диагностики;</w:t>
      </w:r>
    </w:p>
    <w:p w:rsidR="00A67F12" w:rsidRPr="00263206" w:rsidRDefault="00A67F12" w:rsidP="00A56F1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методики составления плана обследования пациента</w:t>
      </w:r>
      <w:r>
        <w:rPr>
          <w:sz w:val="28"/>
          <w:szCs w:val="28"/>
        </w:rPr>
        <w:t xml:space="preserve"> и оценки результатов лабораторных и инструментальных методов исследования</w:t>
      </w:r>
      <w:r w:rsidRPr="00263206">
        <w:rPr>
          <w:sz w:val="28"/>
          <w:szCs w:val="28"/>
        </w:rPr>
        <w:t>;</w:t>
      </w:r>
    </w:p>
    <w:p w:rsidR="00A67F12" w:rsidRDefault="00A67F12" w:rsidP="00A56F1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методов и лекарственных средств терапевтического лечения заболеваний внутренних органов;</w:t>
      </w:r>
    </w:p>
    <w:p w:rsidR="00A67F12" w:rsidRDefault="00A67F12" w:rsidP="00A56F1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методов профилактики заболеваний внутренних органов;</w:t>
      </w:r>
    </w:p>
    <w:p w:rsidR="00A67F12" w:rsidRDefault="00A67F12" w:rsidP="00A56F1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принципов медицинской экспертизы и программ медицинской реабилитации пациентов с заболеваниями внутренних органов;</w:t>
      </w:r>
    </w:p>
    <w:p w:rsidR="00A67F12" w:rsidRPr="00263206" w:rsidRDefault="00A67F12" w:rsidP="00A56F1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 xml:space="preserve">методов оказания неотложной </w:t>
      </w:r>
      <w:r>
        <w:rPr>
          <w:sz w:val="28"/>
          <w:szCs w:val="28"/>
        </w:rPr>
        <w:t xml:space="preserve">медицинской </w:t>
      </w:r>
      <w:r w:rsidRPr="00263206">
        <w:rPr>
          <w:sz w:val="28"/>
          <w:szCs w:val="28"/>
        </w:rPr>
        <w:t>помощи при основных заболеваниях внутренних органов.</w:t>
      </w:r>
    </w:p>
    <w:p w:rsidR="00A67F12" w:rsidRPr="00263206" w:rsidRDefault="00A67F12" w:rsidP="00A56F1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Преподавание и успешное изучение учебной дисциплины «Внутренние болезни» осуществляется на базе приобретенных студентом знаний и умений по разделам следующих учебных дисциплин:</w:t>
      </w:r>
    </w:p>
    <w:p w:rsidR="00A67F12" w:rsidRPr="00263206" w:rsidRDefault="00A67F12" w:rsidP="00A56F1F">
      <w:pPr>
        <w:autoSpaceDE w:val="0"/>
        <w:snapToGrid w:val="0"/>
        <w:ind w:firstLine="709"/>
        <w:jc w:val="both"/>
        <w:rPr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</w:t>
      </w:r>
      <w:r w:rsidRPr="00263206">
        <w:rPr>
          <w:b/>
          <w:bCs/>
          <w:spacing w:val="20"/>
          <w:sz w:val="28"/>
          <w:szCs w:val="28"/>
        </w:rPr>
        <w:t>натомия</w:t>
      </w:r>
      <w:r>
        <w:rPr>
          <w:b/>
          <w:bCs/>
          <w:spacing w:val="20"/>
          <w:sz w:val="28"/>
          <w:szCs w:val="28"/>
        </w:rPr>
        <w:t xml:space="preserve"> человека</w:t>
      </w:r>
      <w:r w:rsidRPr="00263206">
        <w:rPr>
          <w:b/>
          <w:bCs/>
          <w:spacing w:val="20"/>
          <w:sz w:val="28"/>
          <w:szCs w:val="28"/>
        </w:rPr>
        <w:t>.</w:t>
      </w:r>
      <w:r w:rsidRPr="00263206">
        <w:rPr>
          <w:sz w:val="28"/>
          <w:szCs w:val="28"/>
        </w:rPr>
        <w:t xml:space="preserve"> Строение тела человека, его органов и систем</w:t>
      </w:r>
      <w:r>
        <w:rPr>
          <w:sz w:val="28"/>
          <w:szCs w:val="28"/>
        </w:rPr>
        <w:t xml:space="preserve"> человека</w:t>
      </w:r>
      <w:r w:rsidRPr="00263206">
        <w:rPr>
          <w:sz w:val="28"/>
          <w:szCs w:val="28"/>
        </w:rPr>
        <w:t>. Индивидуальные, половые и возрастные особенности организма</w:t>
      </w:r>
      <w:r>
        <w:rPr>
          <w:sz w:val="28"/>
          <w:szCs w:val="28"/>
        </w:rPr>
        <w:t xml:space="preserve"> человека</w:t>
      </w:r>
      <w:r w:rsidRPr="00263206">
        <w:rPr>
          <w:sz w:val="28"/>
          <w:szCs w:val="28"/>
        </w:rPr>
        <w:t xml:space="preserve">. Топография внутренних органов и их анатомо-топографические взаимоотношения. Проекция внутренних органов на поверхность тела. Рентгеноанатомия. Влияние труда, физических упражнений, социальных условий и факторов </w:t>
      </w:r>
      <w:r>
        <w:rPr>
          <w:sz w:val="28"/>
          <w:szCs w:val="28"/>
        </w:rPr>
        <w:t>окружающей</w:t>
      </w:r>
      <w:r w:rsidRPr="00263206">
        <w:rPr>
          <w:sz w:val="28"/>
          <w:szCs w:val="28"/>
        </w:rPr>
        <w:t xml:space="preserve"> среды </w:t>
      </w:r>
      <w:r>
        <w:rPr>
          <w:sz w:val="28"/>
          <w:szCs w:val="28"/>
        </w:rPr>
        <w:t xml:space="preserve">обитания </w:t>
      </w:r>
      <w:r w:rsidRPr="00263206">
        <w:rPr>
          <w:sz w:val="28"/>
          <w:szCs w:val="28"/>
        </w:rPr>
        <w:t>на развитие и строение организма</w:t>
      </w:r>
      <w:r>
        <w:rPr>
          <w:sz w:val="28"/>
          <w:szCs w:val="28"/>
        </w:rPr>
        <w:t xml:space="preserve"> человека</w:t>
      </w:r>
      <w:r w:rsidRPr="00263206">
        <w:rPr>
          <w:sz w:val="28"/>
          <w:szCs w:val="28"/>
        </w:rPr>
        <w:t>.</w:t>
      </w:r>
    </w:p>
    <w:p w:rsidR="00A67F12" w:rsidRPr="00263206" w:rsidRDefault="00A67F12" w:rsidP="00742EEE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263206">
        <w:rPr>
          <w:b/>
          <w:bCs/>
          <w:spacing w:val="20"/>
          <w:sz w:val="28"/>
          <w:szCs w:val="28"/>
        </w:rPr>
        <w:t>Нормальная физиология.</w:t>
      </w:r>
      <w:r>
        <w:rPr>
          <w:b/>
          <w:bCs/>
          <w:spacing w:val="20"/>
          <w:sz w:val="28"/>
          <w:szCs w:val="28"/>
        </w:rPr>
        <w:t xml:space="preserve"> </w:t>
      </w:r>
      <w:r w:rsidRPr="00263206">
        <w:rPr>
          <w:sz w:val="28"/>
          <w:szCs w:val="28"/>
        </w:rPr>
        <w:t xml:space="preserve">Физиологические основы жизнедеятельности клеток, органов, тканей и целостного организма </w:t>
      </w:r>
      <w:r>
        <w:rPr>
          <w:sz w:val="28"/>
          <w:szCs w:val="28"/>
        </w:rPr>
        <w:t xml:space="preserve">человека </w:t>
      </w:r>
      <w:r w:rsidRPr="00263206">
        <w:rPr>
          <w:sz w:val="28"/>
          <w:szCs w:val="28"/>
        </w:rPr>
        <w:t xml:space="preserve">в условиях его взаимодействия со средой существования. Физиологические функции организма </w:t>
      </w:r>
      <w:r>
        <w:rPr>
          <w:sz w:val="28"/>
          <w:szCs w:val="28"/>
        </w:rPr>
        <w:t xml:space="preserve">человека </w:t>
      </w:r>
      <w:r w:rsidRPr="00263206">
        <w:rPr>
          <w:sz w:val="28"/>
          <w:szCs w:val="28"/>
        </w:rPr>
        <w:t xml:space="preserve">на различных уровнях организации, механизмы их регуляции и саморегуляции. Основные показатели, характеризующие нормальное состояние физиологических функций организма </w:t>
      </w:r>
      <w:r>
        <w:rPr>
          <w:sz w:val="28"/>
          <w:szCs w:val="28"/>
        </w:rPr>
        <w:t xml:space="preserve">человека </w:t>
      </w:r>
      <w:r w:rsidRPr="00263206">
        <w:rPr>
          <w:sz w:val="28"/>
          <w:szCs w:val="28"/>
        </w:rPr>
        <w:t>и его систем. Физиологические основы здорового образа жизни.</w:t>
      </w:r>
    </w:p>
    <w:p w:rsidR="00A67F12" w:rsidRPr="00263206" w:rsidRDefault="00A67F12" w:rsidP="00742EEE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263206">
        <w:rPr>
          <w:b/>
          <w:bCs/>
          <w:sz w:val="28"/>
          <w:szCs w:val="28"/>
        </w:rPr>
        <w:t>Гистология, цитология, эмбриология</w:t>
      </w:r>
      <w:r w:rsidRPr="00263206">
        <w:rPr>
          <w:sz w:val="28"/>
          <w:szCs w:val="28"/>
        </w:rPr>
        <w:t>. Принципы организации и гистологическое строение органов и систем, тканевой и клеточный состав их структурно-функциональных единиц, взаимоотношения различных тканей в составе органов. Общие закономерности реакции тканей и органов на внешние воздействия, особенности их радиочувствительности и радиорезистентности. Структурные основы гомеостаза.</w:t>
      </w:r>
    </w:p>
    <w:p w:rsidR="00A67F12" w:rsidRPr="00263206" w:rsidRDefault="00A67F12" w:rsidP="00742EEE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263206">
        <w:rPr>
          <w:b/>
          <w:bCs/>
          <w:sz w:val="28"/>
          <w:szCs w:val="28"/>
        </w:rPr>
        <w:t>Фармакология.</w:t>
      </w:r>
      <w:r w:rsidRPr="00263206">
        <w:rPr>
          <w:sz w:val="28"/>
          <w:szCs w:val="28"/>
        </w:rPr>
        <w:t xml:space="preserve"> Принципы фармакодинамики и фармакокинетики лекарственных средств. Факторы, определяющие терапевтическую эффективность, побочное действие, аллергенность и токсичность лекарственных средств. Основные средства лекарственной терапии при различных патологических процессах и наиболее распространенных болезнях. Рецепт врача. Выписывание лекарственных средств в различных лекарственных формах.</w:t>
      </w:r>
    </w:p>
    <w:p w:rsidR="00A67F12" w:rsidRPr="00263206" w:rsidRDefault="00A67F12" w:rsidP="00742EEE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263206">
        <w:rPr>
          <w:b/>
          <w:bCs/>
          <w:sz w:val="28"/>
          <w:szCs w:val="28"/>
        </w:rPr>
        <w:t>Общая гигиена и военная гигиена.</w:t>
      </w:r>
      <w:r w:rsidRPr="00263206">
        <w:rPr>
          <w:sz w:val="28"/>
          <w:szCs w:val="28"/>
        </w:rPr>
        <w:t xml:space="preserve"> Влияние </w:t>
      </w:r>
      <w:r>
        <w:rPr>
          <w:sz w:val="28"/>
          <w:szCs w:val="28"/>
        </w:rPr>
        <w:t>окружающей</w:t>
      </w:r>
      <w:r w:rsidRPr="00263206">
        <w:rPr>
          <w:sz w:val="28"/>
          <w:szCs w:val="28"/>
        </w:rPr>
        <w:t xml:space="preserve"> среды </w:t>
      </w:r>
      <w:r>
        <w:rPr>
          <w:sz w:val="28"/>
          <w:szCs w:val="28"/>
        </w:rPr>
        <w:t xml:space="preserve">обитания </w:t>
      </w:r>
      <w:r w:rsidRPr="00263206">
        <w:rPr>
          <w:sz w:val="28"/>
          <w:szCs w:val="28"/>
        </w:rPr>
        <w:t xml:space="preserve">на здоровье, гигиеническое значение воздуха, почвы, воды, солнечной радиации. Заболевания, связанные с неблагоприятным воздействием климатических и социальных факторов. Гигиенические аспекты питания. Организация и проведение профилактических мероприятий. Личная гигиена, гигиенические требования к организации режима быта, труда, отдыха. Экология и рациональное природопользование. </w:t>
      </w:r>
    </w:p>
    <w:p w:rsidR="00A67F12" w:rsidRPr="00263206" w:rsidRDefault="00A67F12" w:rsidP="00742EEE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263206">
        <w:rPr>
          <w:b/>
          <w:bCs/>
          <w:sz w:val="28"/>
          <w:szCs w:val="28"/>
        </w:rPr>
        <w:lastRenderedPageBreak/>
        <w:t>Микробиология, вирусология, иммунология.</w:t>
      </w:r>
      <w:r w:rsidRPr="00263206">
        <w:rPr>
          <w:sz w:val="28"/>
          <w:szCs w:val="28"/>
        </w:rPr>
        <w:t xml:space="preserve"> Классификация, морфологи</w:t>
      </w:r>
      <w:r>
        <w:rPr>
          <w:sz w:val="28"/>
          <w:szCs w:val="28"/>
        </w:rPr>
        <w:t>ческая характеристика</w:t>
      </w:r>
      <w:r w:rsidRPr="00263206">
        <w:rPr>
          <w:sz w:val="28"/>
          <w:szCs w:val="28"/>
        </w:rPr>
        <w:t>, генетика, физиология, экология и эволюция микроорганизмов. Нормальная микрофлора организма человека. Этиология, патогенез, иммунитет и микробиологическая диагностика, основы специфическо</w:t>
      </w:r>
      <w:r>
        <w:rPr>
          <w:sz w:val="28"/>
          <w:szCs w:val="28"/>
        </w:rPr>
        <w:t>го лечения</w:t>
      </w:r>
      <w:r w:rsidRPr="00263206">
        <w:rPr>
          <w:sz w:val="28"/>
          <w:szCs w:val="28"/>
        </w:rPr>
        <w:t xml:space="preserve"> и профилактики бактериальных, вирусных, грибковых и протозойных заболеваний. Характеристика условно-патогенных микроорганизмов. Оппортунистические инфекции и их диагностика. </w:t>
      </w:r>
      <w:r>
        <w:rPr>
          <w:sz w:val="28"/>
          <w:szCs w:val="28"/>
        </w:rPr>
        <w:t>Инфекции, связанные с оказанием медицинской помощи.</w:t>
      </w:r>
      <w:r w:rsidRPr="00263206">
        <w:rPr>
          <w:sz w:val="28"/>
          <w:szCs w:val="28"/>
        </w:rPr>
        <w:t xml:space="preserve"> Иммунная система организма</w:t>
      </w:r>
      <w:r>
        <w:rPr>
          <w:sz w:val="28"/>
          <w:szCs w:val="28"/>
        </w:rPr>
        <w:t xml:space="preserve"> человека</w:t>
      </w:r>
      <w:r w:rsidRPr="00263206">
        <w:rPr>
          <w:sz w:val="28"/>
          <w:szCs w:val="28"/>
        </w:rPr>
        <w:t xml:space="preserve">, возрастные особенности. Естественный, противоинфекционный, трансплантационный и противоопухолевый иммунитет. Аллергия, иммунологическая толерантность. Иммунопатология, клиническая и экологическая иммунология.  </w:t>
      </w:r>
    </w:p>
    <w:p w:rsidR="00A67F12" w:rsidRPr="00263206" w:rsidRDefault="00A67F12" w:rsidP="00742EEE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263206">
        <w:rPr>
          <w:b/>
          <w:bCs/>
          <w:sz w:val="28"/>
          <w:szCs w:val="28"/>
        </w:rPr>
        <w:t>Патологическая физиология.</w:t>
      </w:r>
      <w:r w:rsidRPr="00263206">
        <w:rPr>
          <w:sz w:val="28"/>
          <w:szCs w:val="28"/>
        </w:rPr>
        <w:t xml:space="preserve"> Общее учение о болезни. Понятия и категории патологии. Классификация и номенклатура болезней. Типовые патологические процессы. Общие закономерности возникновения и механизмы развития воспаления, опухолевого роста, лихорадки, гипоксии, типовых нарушений обмена веществ, голодания, нейрогенных дистрофий. Принципы коррекции структурно-функциональных нарушений при типовых патологических процессах. Общие закономерности нарушений различных органов и систем</w:t>
      </w:r>
      <w:r>
        <w:rPr>
          <w:sz w:val="28"/>
          <w:szCs w:val="28"/>
        </w:rPr>
        <w:t xml:space="preserve"> организма человека</w:t>
      </w:r>
      <w:r w:rsidRPr="00263206">
        <w:rPr>
          <w:sz w:val="28"/>
          <w:szCs w:val="28"/>
        </w:rPr>
        <w:t>. Механизмы компенсации нарушения функций и структур, принципы коррекции нарушений.</w:t>
      </w:r>
    </w:p>
    <w:p w:rsidR="00A67F12" w:rsidRPr="00263206" w:rsidRDefault="00A67F12" w:rsidP="00742EEE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263206">
        <w:rPr>
          <w:b/>
          <w:bCs/>
          <w:sz w:val="28"/>
          <w:szCs w:val="28"/>
        </w:rPr>
        <w:t>Патологическая анатомия.</w:t>
      </w:r>
      <w:r w:rsidRPr="00263206">
        <w:rPr>
          <w:sz w:val="28"/>
          <w:szCs w:val="28"/>
        </w:rPr>
        <w:t xml:space="preserve"> Общие патологические процессы. Компенсаторные и приспособительные процессы. Иммунопатология. Общие вопросы опухолевого роста. Частная патологическая анатомия (</w:t>
      </w:r>
      <w:r>
        <w:rPr>
          <w:sz w:val="28"/>
          <w:szCs w:val="28"/>
        </w:rPr>
        <w:t xml:space="preserve">классификация, </w:t>
      </w:r>
      <w:r w:rsidRPr="00263206">
        <w:rPr>
          <w:sz w:val="28"/>
          <w:szCs w:val="28"/>
        </w:rPr>
        <w:t>этиология, пато- и морфогенез, структурная характеристика на макро- и микроуровнях, патоморфоз, исходы и осложнения, танатогенез) болезней сердца и сосудов, органов дыхания, желудочно-кишечного тракта, желчевыводящей системы, печени, почек; особенности у людей раз</w:t>
      </w:r>
      <w:r>
        <w:rPr>
          <w:sz w:val="28"/>
          <w:szCs w:val="28"/>
        </w:rPr>
        <w:t>личных</w:t>
      </w:r>
      <w:r w:rsidRPr="00263206">
        <w:rPr>
          <w:sz w:val="28"/>
          <w:szCs w:val="28"/>
        </w:rPr>
        <w:t xml:space="preserve"> возрастных групп.</w:t>
      </w:r>
    </w:p>
    <w:p w:rsidR="00A67F12" w:rsidRPr="00263206" w:rsidRDefault="00A67F12" w:rsidP="00742EEE">
      <w:pPr>
        <w:autoSpaceDE w:val="0"/>
        <w:snapToGrid w:val="0"/>
        <w:ind w:firstLine="709"/>
        <w:jc w:val="both"/>
        <w:rPr>
          <w:spacing w:val="-7"/>
          <w:sz w:val="28"/>
          <w:szCs w:val="28"/>
        </w:rPr>
      </w:pPr>
      <w:r w:rsidRPr="00263206">
        <w:rPr>
          <w:b/>
          <w:bCs/>
          <w:sz w:val="28"/>
          <w:szCs w:val="28"/>
        </w:rPr>
        <w:t>Пропедевтика внутренних болезней.</w:t>
      </w:r>
      <w:r>
        <w:rPr>
          <w:b/>
          <w:bCs/>
          <w:sz w:val="28"/>
          <w:szCs w:val="28"/>
        </w:rPr>
        <w:t xml:space="preserve"> </w:t>
      </w:r>
      <w:r w:rsidRPr="00263206">
        <w:rPr>
          <w:spacing w:val="-7"/>
          <w:sz w:val="28"/>
          <w:szCs w:val="28"/>
        </w:rPr>
        <w:t>Возрастные анатомо-физиологические особенности органов и систем организма</w:t>
      </w:r>
      <w:r>
        <w:rPr>
          <w:spacing w:val="-7"/>
          <w:sz w:val="28"/>
          <w:szCs w:val="28"/>
        </w:rPr>
        <w:t xml:space="preserve"> человека</w:t>
      </w:r>
      <w:r w:rsidRPr="00263206">
        <w:rPr>
          <w:spacing w:val="-7"/>
          <w:sz w:val="28"/>
          <w:szCs w:val="28"/>
        </w:rPr>
        <w:t>. Метод</w:t>
      </w:r>
      <w:r>
        <w:rPr>
          <w:spacing w:val="-7"/>
          <w:sz w:val="28"/>
          <w:szCs w:val="28"/>
        </w:rPr>
        <w:t>ы об</w:t>
      </w:r>
      <w:r w:rsidRPr="00263206">
        <w:rPr>
          <w:spacing w:val="-7"/>
          <w:sz w:val="28"/>
          <w:szCs w:val="28"/>
        </w:rPr>
        <w:t>следования здорового и больного человека. Дополнительные методы исследований и принципы разработки диагностических программ. Диагностический процесс. Семиотика и синдромы основных поражений органов и систем</w:t>
      </w:r>
      <w:r>
        <w:rPr>
          <w:spacing w:val="-7"/>
          <w:sz w:val="28"/>
          <w:szCs w:val="28"/>
        </w:rPr>
        <w:t xml:space="preserve"> организма человека</w:t>
      </w:r>
      <w:r w:rsidRPr="00263206">
        <w:rPr>
          <w:spacing w:val="-7"/>
          <w:sz w:val="28"/>
          <w:szCs w:val="28"/>
        </w:rPr>
        <w:t>. Основы рационального питания при терапевтических болезнях в различных возрастных группах. Международная классификация болезней.</w:t>
      </w:r>
    </w:p>
    <w:p w:rsidR="00A67F12" w:rsidRPr="00263206" w:rsidRDefault="00A67F12" w:rsidP="00742EEE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263206">
        <w:rPr>
          <w:b/>
          <w:bCs/>
          <w:sz w:val="28"/>
          <w:szCs w:val="28"/>
        </w:rPr>
        <w:t>Лучевая диагностика и лучевая терапия.</w:t>
      </w:r>
      <w:r w:rsidRPr="00765DB1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263206">
        <w:rPr>
          <w:sz w:val="28"/>
          <w:szCs w:val="28"/>
        </w:rPr>
        <w:t>етод</w:t>
      </w:r>
      <w:r>
        <w:rPr>
          <w:sz w:val="28"/>
          <w:szCs w:val="28"/>
        </w:rPr>
        <w:t>ы</w:t>
      </w:r>
      <w:r w:rsidRPr="00263206">
        <w:rPr>
          <w:sz w:val="28"/>
          <w:szCs w:val="28"/>
        </w:rPr>
        <w:t xml:space="preserve"> лучевой визуализации (рентгенологически</w:t>
      </w:r>
      <w:r>
        <w:rPr>
          <w:sz w:val="28"/>
          <w:szCs w:val="28"/>
        </w:rPr>
        <w:t>е</w:t>
      </w:r>
      <w:r w:rsidRPr="00263206">
        <w:rPr>
          <w:sz w:val="28"/>
          <w:szCs w:val="28"/>
        </w:rPr>
        <w:t>, радионуклидны</w:t>
      </w:r>
      <w:r>
        <w:rPr>
          <w:sz w:val="28"/>
          <w:szCs w:val="28"/>
        </w:rPr>
        <w:t>е</w:t>
      </w:r>
      <w:r w:rsidRPr="00263206">
        <w:rPr>
          <w:sz w:val="28"/>
          <w:szCs w:val="28"/>
        </w:rPr>
        <w:t>, ультразвуковы</w:t>
      </w:r>
      <w:r>
        <w:rPr>
          <w:sz w:val="28"/>
          <w:szCs w:val="28"/>
        </w:rPr>
        <w:t>е</w:t>
      </w:r>
      <w:r w:rsidRPr="00263206">
        <w:rPr>
          <w:sz w:val="28"/>
          <w:szCs w:val="28"/>
        </w:rPr>
        <w:t>, магнитно-резонансн</w:t>
      </w:r>
      <w:r>
        <w:rPr>
          <w:sz w:val="28"/>
          <w:szCs w:val="28"/>
        </w:rPr>
        <w:t>ая томография</w:t>
      </w:r>
      <w:r w:rsidRPr="00263206">
        <w:rPr>
          <w:sz w:val="28"/>
          <w:szCs w:val="28"/>
        </w:rPr>
        <w:t>, медицинской термографи</w:t>
      </w:r>
      <w:r>
        <w:rPr>
          <w:sz w:val="28"/>
          <w:szCs w:val="28"/>
        </w:rPr>
        <w:t>я</w:t>
      </w:r>
      <w:r w:rsidRPr="00263206">
        <w:rPr>
          <w:sz w:val="28"/>
          <w:szCs w:val="28"/>
        </w:rPr>
        <w:t>) и метод</w:t>
      </w:r>
      <w:r>
        <w:rPr>
          <w:sz w:val="28"/>
          <w:szCs w:val="28"/>
        </w:rPr>
        <w:t>ы</w:t>
      </w:r>
      <w:r w:rsidRPr="00263206">
        <w:rPr>
          <w:sz w:val="28"/>
          <w:szCs w:val="28"/>
        </w:rPr>
        <w:t xml:space="preserve"> лучевой терапии (ионизирующие излучения, ионизирующие излучения в комплексе с другими методами) различных заболеваний, их особенности у людей ра</w:t>
      </w:r>
      <w:r>
        <w:rPr>
          <w:sz w:val="28"/>
          <w:szCs w:val="28"/>
        </w:rPr>
        <w:t>зличных</w:t>
      </w:r>
      <w:r w:rsidRPr="00263206">
        <w:rPr>
          <w:sz w:val="28"/>
          <w:szCs w:val="28"/>
        </w:rPr>
        <w:t xml:space="preserve"> возрастных групп.</w:t>
      </w:r>
    </w:p>
    <w:p w:rsidR="00A67F12" w:rsidRPr="00263206" w:rsidRDefault="00A67F12" w:rsidP="00A56F1F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263206">
        <w:rPr>
          <w:b/>
          <w:bCs/>
          <w:sz w:val="28"/>
          <w:szCs w:val="28"/>
        </w:rPr>
        <w:t xml:space="preserve">Топографическая анатомия и оперативная хирургия. </w:t>
      </w:r>
      <w:r w:rsidRPr="00263206">
        <w:rPr>
          <w:sz w:val="28"/>
          <w:szCs w:val="28"/>
        </w:rPr>
        <w:t xml:space="preserve">Послойное строение анатомических областей. Взаиморасположение (синтопия) органов, их </w:t>
      </w:r>
      <w:r w:rsidRPr="00263206">
        <w:rPr>
          <w:sz w:val="28"/>
          <w:szCs w:val="28"/>
        </w:rPr>
        <w:lastRenderedPageBreak/>
        <w:t>проекция на кожу (голотопия), отношение к скелету (скелетотопия). Кровоснабжение, иннервация и лимфоотток в условиях нормы и патологии.</w:t>
      </w:r>
    </w:p>
    <w:p w:rsidR="00A67F12" w:rsidRPr="00263206" w:rsidRDefault="00A67F12" w:rsidP="00A56F1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Изучение учебной дисциплины «Внутренние болезни» должно обеспечить формирование у студентов академических, социально-личностных и профессиональных компетенций.</w:t>
      </w:r>
    </w:p>
    <w:p w:rsidR="00A67F12" w:rsidRPr="00263206" w:rsidRDefault="00A67F12" w:rsidP="00A56F1F">
      <w:pPr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 xml:space="preserve">Требования к академическим компетенциям 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Студент должен: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АК-2. Уметь работать самостоятельно.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АК-3. Быть способным порождать новые идеи (обладать креативностью).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АК-4. Владеть междисциплинарным подходом при решении проблем.</w:t>
      </w:r>
    </w:p>
    <w:p w:rsidR="00A67F12" w:rsidRPr="00263206" w:rsidRDefault="00A67F12" w:rsidP="00A56F1F">
      <w:pPr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 xml:space="preserve">Требования к социально-личностным компетенциям 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Студент должен: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СЛК-1. Владеть навыками здоровьесбережения.</w:t>
      </w:r>
    </w:p>
    <w:p w:rsidR="00A67F12" w:rsidRPr="00263206" w:rsidRDefault="00A67F12" w:rsidP="00A56F1F">
      <w:pPr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 xml:space="preserve">Требования к профессиональным компетенциям 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Студент должен быть способен: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bookmarkStart w:id="2" w:name="bookmark4"/>
      <w:r w:rsidRPr="00263206">
        <w:rPr>
          <w:sz w:val="28"/>
          <w:szCs w:val="28"/>
        </w:rPr>
        <w:t>ПК-1. Применять знания о строении и функции организма в норме и патологии, особенностях популяционного уровня организации жизни.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ПК-2. Использовать знания основных физических, химических, биологических и физиологических закономерностей жизнедеятельности организма человека в норме и патологии.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ПК-3. Использовать знания общепрофессиональных и специальных дисциплин для сохранения собственного здоровья и пропаганды здорового образа жизни.</w:t>
      </w:r>
    </w:p>
    <w:bookmarkEnd w:id="2"/>
    <w:p w:rsidR="00A67F12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ПК-4. Использовать методы статистического, исторического, экономического анализа в изучении и прогнозировании показателей здоровья населения, заболеваемости, в оценке деятельности организаций здравоохранения и врачей, в определении эффективности лечебно-профилактических мероприятий и диспансеризации населения.</w:t>
      </w:r>
    </w:p>
    <w:p w:rsidR="00A67F12" w:rsidRDefault="00A67F12" w:rsidP="00A56F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ПК-5. Проводить профилактические мероприятия среди населения, в том числе с использованием современных информационных технологий.</w:t>
      </w:r>
    </w:p>
    <w:p w:rsidR="00A67F12" w:rsidRDefault="00A67F12" w:rsidP="00A56F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ПК-6. Оказывать медицинскую помощь при наиболее распространенных заболеваниях, травмах, расстройствах, включая неотложные и угрожающие жизни пациента расстройства.</w:t>
      </w:r>
    </w:p>
    <w:p w:rsidR="00A67F12" w:rsidRDefault="00A67F12" w:rsidP="00A56F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ПК-7. Использовать лечебно-диагностическую аппаратуру.</w:t>
      </w:r>
    </w:p>
    <w:p w:rsidR="00A67F12" w:rsidRDefault="00A67F12" w:rsidP="00A56F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ПК-8. Применять современные методы диагностики и лечения заболеваний на различных этапах оказания медицинской помощи.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ПК-</w:t>
      </w:r>
      <w:r>
        <w:rPr>
          <w:sz w:val="28"/>
          <w:szCs w:val="28"/>
        </w:rPr>
        <w:t>9</w:t>
      </w:r>
      <w:r w:rsidRPr="00263206">
        <w:rPr>
          <w:sz w:val="28"/>
          <w:szCs w:val="28"/>
        </w:rPr>
        <w:t>. Применять приемы и методы восстановительного лечения.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ПК-10</w:t>
      </w:r>
      <w:r w:rsidRPr="00263206">
        <w:rPr>
          <w:sz w:val="28"/>
          <w:szCs w:val="28"/>
        </w:rPr>
        <w:t xml:space="preserve">. Уметь самостоятельно приобретать и использовать в </w:t>
      </w:r>
      <w:r>
        <w:rPr>
          <w:sz w:val="28"/>
          <w:szCs w:val="28"/>
        </w:rPr>
        <w:t>профессиональной</w:t>
      </w:r>
      <w:r w:rsidRPr="00263206">
        <w:rPr>
          <w:sz w:val="28"/>
          <w:szCs w:val="28"/>
        </w:rPr>
        <w:t xml:space="preserve"> деятельности новые знания и навыки, в том числе в новых областях знаний.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ПК-</w:t>
      </w:r>
      <w:r>
        <w:rPr>
          <w:sz w:val="28"/>
          <w:szCs w:val="28"/>
        </w:rPr>
        <w:t>11</w:t>
      </w:r>
      <w:r w:rsidRPr="00263206">
        <w:rPr>
          <w:sz w:val="28"/>
          <w:szCs w:val="28"/>
        </w:rPr>
        <w:t>. Проводить диагностику здоровья человека.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lastRenderedPageBreak/>
        <w:t>ПК-</w:t>
      </w:r>
      <w:r>
        <w:rPr>
          <w:sz w:val="28"/>
          <w:szCs w:val="28"/>
        </w:rPr>
        <w:t>12</w:t>
      </w:r>
      <w:r w:rsidRPr="00263206">
        <w:rPr>
          <w:sz w:val="28"/>
          <w:szCs w:val="28"/>
        </w:rPr>
        <w:t>. Использовать основные законы естественнонаучных дисциплин в профессиональной деятельности, применять знания и умения, полученные по общепрофессиональным дисциплинам для сохранения, восстановления и укрепления здоровья населения</w:t>
      </w:r>
      <w:r>
        <w:rPr>
          <w:sz w:val="28"/>
          <w:szCs w:val="28"/>
        </w:rPr>
        <w:t>.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ПК-</w:t>
      </w:r>
      <w:r>
        <w:rPr>
          <w:sz w:val="28"/>
          <w:szCs w:val="28"/>
        </w:rPr>
        <w:t>13</w:t>
      </w:r>
      <w:r w:rsidRPr="00263206">
        <w:rPr>
          <w:sz w:val="28"/>
          <w:szCs w:val="28"/>
        </w:rPr>
        <w:t xml:space="preserve">. Применять навыки профессионального поведения (деонтологии), знать и соблюдать нормы медицинской этики. 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ПК-1</w:t>
      </w:r>
      <w:r>
        <w:rPr>
          <w:sz w:val="28"/>
          <w:szCs w:val="28"/>
        </w:rPr>
        <w:t>4</w:t>
      </w:r>
      <w:r w:rsidRPr="00263206">
        <w:rPr>
          <w:sz w:val="28"/>
          <w:szCs w:val="28"/>
        </w:rPr>
        <w:t>. Владеть основными методами, способами и средствами получения, хранения, переработки информации, иметь навыки работы с компьютером как средством получения и управления информацией.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ПК-1</w:t>
      </w:r>
      <w:r>
        <w:rPr>
          <w:sz w:val="28"/>
          <w:szCs w:val="28"/>
        </w:rPr>
        <w:t>5</w:t>
      </w:r>
      <w:r w:rsidRPr="00263206">
        <w:rPr>
          <w:sz w:val="28"/>
          <w:szCs w:val="28"/>
        </w:rPr>
        <w:t>. Работать с научной литературой и создавать личную научно-практическую информационную базу данных.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bookmarkStart w:id="3" w:name="_Toc278884129"/>
      <w:bookmarkStart w:id="4" w:name="_Toc286911608"/>
      <w:bookmarkStart w:id="5" w:name="_Toc291498720"/>
      <w:bookmarkStart w:id="6" w:name="_Toc291499109"/>
      <w:r w:rsidRPr="00263206">
        <w:rPr>
          <w:sz w:val="28"/>
          <w:szCs w:val="28"/>
        </w:rPr>
        <w:t>ПК-1</w:t>
      </w:r>
      <w:r>
        <w:rPr>
          <w:sz w:val="28"/>
          <w:szCs w:val="28"/>
        </w:rPr>
        <w:t>6</w:t>
      </w:r>
      <w:r w:rsidRPr="00263206">
        <w:rPr>
          <w:sz w:val="28"/>
          <w:szCs w:val="28"/>
        </w:rPr>
        <w:t>. Организовывать свой труд на научной основе с использованием компьютерных технологий обработки информации.</w:t>
      </w:r>
    </w:p>
    <w:p w:rsidR="00A67F12" w:rsidRPr="00263206" w:rsidRDefault="00A67F12" w:rsidP="00A56F1F">
      <w:pPr>
        <w:widowControl w:val="0"/>
        <w:ind w:firstLine="709"/>
        <w:jc w:val="both"/>
        <w:outlineLvl w:val="0"/>
        <w:rPr>
          <w:b/>
          <w:bCs/>
          <w:sz w:val="28"/>
          <w:szCs w:val="28"/>
        </w:rPr>
      </w:pPr>
      <w:r w:rsidRPr="00263206">
        <w:rPr>
          <w:b/>
          <w:bCs/>
          <w:kern w:val="32"/>
          <w:sz w:val="28"/>
          <w:szCs w:val="28"/>
        </w:rPr>
        <w:t>В результате изучения учебной дисциплины</w:t>
      </w:r>
      <w:bookmarkEnd w:id="3"/>
      <w:r w:rsidRPr="00263206">
        <w:rPr>
          <w:b/>
          <w:bCs/>
          <w:kern w:val="32"/>
          <w:sz w:val="28"/>
          <w:szCs w:val="28"/>
        </w:rPr>
        <w:t xml:space="preserve"> «Внутренние болезни»</w:t>
      </w:r>
      <w:bookmarkEnd w:id="4"/>
      <w:bookmarkEnd w:id="5"/>
      <w:bookmarkEnd w:id="6"/>
      <w:r w:rsidRPr="00263206">
        <w:rPr>
          <w:b/>
          <w:bCs/>
          <w:kern w:val="32"/>
          <w:sz w:val="28"/>
          <w:szCs w:val="28"/>
        </w:rPr>
        <w:t xml:space="preserve"> с</w:t>
      </w:r>
      <w:r w:rsidRPr="00263206">
        <w:rPr>
          <w:b/>
          <w:bCs/>
          <w:sz w:val="28"/>
          <w:szCs w:val="28"/>
        </w:rPr>
        <w:t xml:space="preserve">тудент должен </w:t>
      </w:r>
    </w:p>
    <w:p w:rsidR="00A67F12" w:rsidRPr="00263206" w:rsidRDefault="00A67F12" w:rsidP="00A56F1F">
      <w:pPr>
        <w:widowControl w:val="0"/>
        <w:ind w:firstLine="709"/>
        <w:jc w:val="both"/>
        <w:outlineLvl w:val="0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знать: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b/>
          <w:bCs/>
          <w:sz w:val="28"/>
          <w:szCs w:val="28"/>
        </w:rPr>
      </w:pPr>
      <w:r w:rsidRPr="00263206">
        <w:rPr>
          <w:sz w:val="28"/>
          <w:szCs w:val="28"/>
        </w:rPr>
        <w:t xml:space="preserve">этиологию, патогенез, клиническую картину, </w:t>
      </w:r>
      <w:r w:rsidR="005719B7">
        <w:rPr>
          <w:sz w:val="28"/>
          <w:szCs w:val="28"/>
        </w:rPr>
        <w:t xml:space="preserve">методы </w:t>
      </w:r>
      <w:r w:rsidRPr="00263206">
        <w:rPr>
          <w:sz w:val="28"/>
          <w:szCs w:val="28"/>
        </w:rPr>
        <w:t>диагностик</w:t>
      </w:r>
      <w:r w:rsidR="005719B7">
        <w:rPr>
          <w:sz w:val="28"/>
          <w:szCs w:val="28"/>
        </w:rPr>
        <w:t>и</w:t>
      </w:r>
      <w:r w:rsidRPr="00263206">
        <w:rPr>
          <w:sz w:val="28"/>
          <w:szCs w:val="28"/>
        </w:rPr>
        <w:t>, принципы лечения</w:t>
      </w:r>
      <w:r w:rsidR="005719B7">
        <w:rPr>
          <w:sz w:val="28"/>
          <w:szCs w:val="28"/>
        </w:rPr>
        <w:t xml:space="preserve"> и</w:t>
      </w:r>
      <w:r w:rsidRPr="00263206">
        <w:rPr>
          <w:sz w:val="28"/>
          <w:szCs w:val="28"/>
        </w:rPr>
        <w:t xml:space="preserve"> профилактики основных заболеваний внутренних органов, принципы реабилитации пациентов;</w:t>
      </w:r>
    </w:p>
    <w:p w:rsidR="00A67F12" w:rsidRPr="00263206" w:rsidRDefault="00A67F12" w:rsidP="00A56F1F">
      <w:pPr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ab/>
        <w:t>уметь: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проводить обследование пациента и оценивать выявленные изменения со стороны различных органов и систем;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составлять и обосновывать план обследования для проведения дифференциальной диагностики у пациента при: очаговом и диссеминированном поражении легких, заболеваниях с нарушением бронхиальной проходимости, болях в области сердца, сердечных шумах и кардиомегалии, нарушении сердечного ритма и проводимости, артериальной гипертензии и гипотензии, поражении миокарда, патологическом мочевом осадке, гепатомегалии и гепатолиенальном синдроме, желтухе, синдроме острого живота, желудочной и кишечной диспепсии,  легочном и желудочно-кишечном кровотечении, лимфаденопатии и спленомегалии, анемии, гемобластозе, коматозном состоянии, обмороке, отеках, лихорадке, геморрагическом синдроме, поражении суставов, шоке, побочных действиях лекарственных средств;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определять и назначать минимум необходимых для установления диагноза лабораторных и инструментальных исследований;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оценивать и интерпретировать полученные результаты обследования (клинические и биохимические анализы, стернальная пункция, электрокардиограмма, спирометрия, велоэргометрия, суточное мониторирование артериального давления и электрокардиограммы, бронхоскопия и эзофагогастроскопия, рентгенологическое исследование и др.);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 xml:space="preserve">выбирать оптимальную тактику лечения для конкретного пациента, назначать индивидуальную медикаментозную терапию с учетом механизма действия, фармакокинетики и фармакодинамики лекарственных средств, </w:t>
      </w:r>
      <w:r w:rsidRPr="00263206">
        <w:rPr>
          <w:sz w:val="28"/>
          <w:szCs w:val="28"/>
        </w:rPr>
        <w:lastRenderedPageBreak/>
        <w:t>предупреждения их нежелательных побочных действий, возможного взаимодействия при сопутствующем назначении других лекарственных средств; рекомендовать немедикаментозную терапию;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выбирать лекарственную форму, дозу и путь введения лекарственных средств, осуществлять режим дозирования;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назначать и проводить антибактериальную, противовоспалительную, иммуносупрессивную, антиагрегантную и антикоагулянтную терапию;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вести медицинскую документацию (оформлять историю болезни: осмотры, обходы, обоснование исследований, дневники, лист назначений, эпикризы);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выписывать рецепт на обычные лекарственные средства, в том числе с учетом социальных прав на льготные лекарственные средства;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оказы</w:t>
      </w:r>
      <w:r>
        <w:rPr>
          <w:sz w:val="28"/>
          <w:szCs w:val="28"/>
        </w:rPr>
        <w:t>вать</w:t>
      </w:r>
      <w:r w:rsidRPr="00263206">
        <w:rPr>
          <w:sz w:val="28"/>
          <w:szCs w:val="28"/>
        </w:rPr>
        <w:t xml:space="preserve"> медицинскую помощь пр</w:t>
      </w:r>
      <w:r>
        <w:rPr>
          <w:sz w:val="28"/>
          <w:szCs w:val="28"/>
        </w:rPr>
        <w:t xml:space="preserve">и наиболее часто встречающихся </w:t>
      </w:r>
      <w:r w:rsidRPr="00263206">
        <w:rPr>
          <w:sz w:val="28"/>
          <w:szCs w:val="28"/>
        </w:rPr>
        <w:t>неотложных состояниях;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обеспечивать преемственность в оказании обследования и лечения в амбулаторных и стационарных условиях;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правильно оформлять документы временной нетрудоспособности, проводить анализ заболеваемости с временной утратой трудоспособности;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своевременно выявлять признаки инвалидности, прогнозировать группу, оформ</w:t>
      </w:r>
      <w:r>
        <w:rPr>
          <w:sz w:val="28"/>
          <w:szCs w:val="28"/>
        </w:rPr>
        <w:t>лять</w:t>
      </w:r>
      <w:r w:rsidRPr="00263206">
        <w:rPr>
          <w:sz w:val="28"/>
          <w:szCs w:val="28"/>
        </w:rPr>
        <w:t xml:space="preserve"> документы для направления в медицинскую реабилитационную экспертную комиссию (МРЭК);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составлять программу реабилитации пациента в стационарных и амбулаторных условиях, осуществлять контроль за ее выполнением;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давать пациенту рекомендации по первичной профилактике</w:t>
      </w:r>
      <w:r w:rsidR="005719B7">
        <w:rPr>
          <w:sz w:val="28"/>
          <w:szCs w:val="28"/>
        </w:rPr>
        <w:t xml:space="preserve"> заболеваний внутренних органов</w:t>
      </w:r>
      <w:r w:rsidRPr="00263206">
        <w:rPr>
          <w:sz w:val="28"/>
          <w:szCs w:val="28"/>
        </w:rPr>
        <w:t>, здоровому образу жизни с учетом состояния его здоровья;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организовывать диспансеризацию на участке, оценивать ее эффективность;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использовать учебную, научную, нормативную и справочную литературу;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соблюдать правила врачебной этики и деонтологии;</w:t>
      </w:r>
    </w:p>
    <w:p w:rsidR="00A67F12" w:rsidRPr="00263206" w:rsidRDefault="00A67F12" w:rsidP="00A56F1F">
      <w:pPr>
        <w:rPr>
          <w:sz w:val="28"/>
          <w:szCs w:val="28"/>
        </w:rPr>
      </w:pPr>
      <w:r w:rsidRPr="00263206">
        <w:rPr>
          <w:b/>
          <w:bCs/>
          <w:sz w:val="28"/>
          <w:szCs w:val="28"/>
        </w:rPr>
        <w:tab/>
        <w:t>владеть навыками: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записи электрокардиограммы;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выполнения пункции плевральной полости при плевральном выпоте, брюшной полости при асците;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определения группы крови и резус-фактора;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подкожных, внутримышечных и внутривенных инфузий;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промывания желудка и пищевода;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непрямого массажа сердца;</w:t>
      </w:r>
    </w:p>
    <w:p w:rsidR="00A67F12" w:rsidRPr="00263206" w:rsidRDefault="00A67F12" w:rsidP="00A56F1F">
      <w:pPr>
        <w:numPr>
          <w:ilvl w:val="1"/>
          <w:numId w:val="37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искусственной вентиляции легких простейшими методами.</w:t>
      </w:r>
    </w:p>
    <w:p w:rsidR="00A67F12" w:rsidRPr="00263206" w:rsidRDefault="00A67F12" w:rsidP="00A56F1F">
      <w:pPr>
        <w:spacing w:before="12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Структура типовой учебной программы по учебной дисциплине «Внутренние болезни» представлена семью разделами.</w:t>
      </w:r>
    </w:p>
    <w:p w:rsidR="00A67F12" w:rsidRPr="00263206" w:rsidRDefault="00A67F12" w:rsidP="00A56F1F">
      <w:pPr>
        <w:ind w:firstLine="709"/>
        <w:jc w:val="both"/>
        <w:outlineLvl w:val="0"/>
        <w:rPr>
          <w:b/>
          <w:bCs/>
          <w:smallCaps/>
          <w:spacing w:val="30"/>
          <w:sz w:val="32"/>
          <w:szCs w:val="32"/>
        </w:rPr>
      </w:pPr>
      <w:bookmarkStart w:id="7" w:name="_Toc402515616"/>
      <w:r w:rsidRPr="00263206">
        <w:rPr>
          <w:sz w:val="28"/>
          <w:szCs w:val="28"/>
        </w:rPr>
        <w:lastRenderedPageBreak/>
        <w:t>Всего на изучение учебной дисциплины отводится  326 академических часов, из них  222 аудиторных. Примерное распределение аудиторных часов по видам занятий: 46 часов лекций,  176 часов практических занятий. Рекомендуемые формы текущей аттестации: зачет (7, 9 семестры), экзамен (8, 10 семестры).</w:t>
      </w:r>
      <w:bookmarkEnd w:id="7"/>
    </w:p>
    <w:p w:rsidR="005719B7" w:rsidRDefault="005719B7" w:rsidP="00FF2F7C">
      <w:pPr>
        <w:spacing w:after="120"/>
        <w:jc w:val="center"/>
        <w:outlineLvl w:val="0"/>
        <w:rPr>
          <w:b/>
          <w:bCs/>
          <w:smallCaps/>
          <w:spacing w:val="30"/>
          <w:sz w:val="32"/>
          <w:szCs w:val="32"/>
        </w:rPr>
      </w:pPr>
    </w:p>
    <w:p w:rsidR="00A67F12" w:rsidRPr="00263206" w:rsidRDefault="00A67F12" w:rsidP="00FF2F7C">
      <w:pPr>
        <w:spacing w:after="12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r w:rsidRPr="00263206">
        <w:rPr>
          <w:b/>
          <w:bCs/>
          <w:smallCaps/>
          <w:spacing w:val="30"/>
          <w:sz w:val="32"/>
          <w:szCs w:val="32"/>
        </w:rPr>
        <w:t>Примерный тематический план</w:t>
      </w:r>
      <w:bookmarkEnd w:id="0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980"/>
      </w:tblGrid>
      <w:tr w:rsidR="00A67F12" w:rsidRPr="00263206">
        <w:trPr>
          <w:cantSplit/>
          <w:trHeight w:val="537"/>
          <w:tblHeader/>
        </w:trPr>
        <w:tc>
          <w:tcPr>
            <w:tcW w:w="6408" w:type="dxa"/>
            <w:vMerge w:val="restart"/>
            <w:vAlign w:val="center"/>
          </w:tcPr>
          <w:p w:rsidR="00A67F12" w:rsidRPr="00263206" w:rsidRDefault="00A67F12" w:rsidP="00753DE5">
            <w:pPr>
              <w:jc w:val="center"/>
              <w:rPr>
                <w:sz w:val="24"/>
                <w:szCs w:val="24"/>
              </w:rPr>
            </w:pPr>
            <w:r w:rsidRPr="00263206">
              <w:rPr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3420" w:type="dxa"/>
            <w:gridSpan w:val="2"/>
            <w:vAlign w:val="center"/>
          </w:tcPr>
          <w:p w:rsidR="00A67F12" w:rsidRPr="00263206" w:rsidRDefault="00A67F12" w:rsidP="00753DE5">
            <w:pPr>
              <w:jc w:val="center"/>
              <w:rPr>
                <w:sz w:val="24"/>
                <w:szCs w:val="24"/>
              </w:rPr>
            </w:pPr>
            <w:r w:rsidRPr="00263206">
              <w:rPr>
                <w:sz w:val="24"/>
                <w:szCs w:val="24"/>
              </w:rPr>
              <w:t>Количество часов аудиторных занятий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539"/>
          <w:tblHeader/>
        </w:trPr>
        <w:tc>
          <w:tcPr>
            <w:tcW w:w="6408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sz w:val="22"/>
                <w:szCs w:val="22"/>
              </w:rPr>
            </w:pPr>
            <w:r w:rsidRPr="00263206">
              <w:rPr>
                <w:sz w:val="22"/>
                <w:szCs w:val="22"/>
              </w:rPr>
              <w:t>лекций</w:t>
            </w:r>
          </w:p>
        </w:tc>
        <w:tc>
          <w:tcPr>
            <w:tcW w:w="19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sz w:val="22"/>
                <w:szCs w:val="22"/>
              </w:rPr>
            </w:pPr>
            <w:r w:rsidRPr="00263206">
              <w:rPr>
                <w:spacing w:val="-4"/>
                <w:sz w:val="22"/>
                <w:szCs w:val="22"/>
              </w:rPr>
              <w:t xml:space="preserve">практических 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  <w:sz w:val="28"/>
                <w:szCs w:val="28"/>
              </w:rPr>
              <w:t xml:space="preserve">Цели </w:t>
            </w:r>
            <w:r w:rsidRPr="00263206">
              <w:rPr>
                <w:b/>
                <w:bCs/>
                <w:sz w:val="28"/>
                <w:szCs w:val="28"/>
              </w:rPr>
              <w:t>и задачи учебной дисциплины «Внутренние болезни». Организация терапевтической помощи в Республике Беларусь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spacing w:before="60"/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spacing w:before="60"/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pStyle w:val="1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2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Болезни органов дыхания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25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2"/>
              </w:numPr>
              <w:tabs>
                <w:tab w:val="clear" w:pos="144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Острые и хронические бронхиты. Хроническая обструктивная болезнь легких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2"/>
              </w:numPr>
              <w:tabs>
                <w:tab w:val="clear" w:pos="144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Пневмонии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2"/>
              </w:numPr>
              <w:tabs>
                <w:tab w:val="clear" w:pos="144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Бронхиальная астма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2"/>
              </w:numPr>
              <w:tabs>
                <w:tab w:val="clear" w:pos="144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Плевральный выпот. Нагноительные заболевания легких. Бронхоэктазы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2"/>
              </w:numPr>
              <w:tabs>
                <w:tab w:val="clear" w:pos="144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Тромбоэмболия легочной артерии. Легочная гипертензия, легочное сердце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tabs>
                <w:tab w:val="left" w:pos="765"/>
              </w:tabs>
              <w:rPr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3. Болезни органов кровообращения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63073B">
            <w:pPr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51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3"/>
              </w:numPr>
              <w:tabs>
                <w:tab w:val="clear" w:pos="144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Артериальная гипертензия. Симптоматические </w:t>
            </w:r>
            <w:r>
              <w:rPr>
                <w:sz w:val="28"/>
                <w:szCs w:val="28"/>
              </w:rPr>
              <w:t xml:space="preserve">артериальные </w:t>
            </w:r>
            <w:r w:rsidRPr="00263206">
              <w:rPr>
                <w:sz w:val="28"/>
                <w:szCs w:val="28"/>
              </w:rPr>
              <w:t>гипертензии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53DE5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6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3"/>
              </w:numPr>
              <w:tabs>
                <w:tab w:val="clear" w:pos="144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Атеросклероз. Ишемическая болезнь сердца. Стенокардия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3"/>
              </w:numPr>
              <w:tabs>
                <w:tab w:val="clear" w:pos="144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Острый коронарный синдром. Инфаркт миокарда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10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3"/>
              </w:numPr>
              <w:tabs>
                <w:tab w:val="clear" w:pos="144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Миокардиты. Кардиомиопатии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3"/>
              </w:numPr>
              <w:tabs>
                <w:tab w:val="clear" w:pos="144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Перикардиты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3"/>
              </w:numPr>
              <w:tabs>
                <w:tab w:val="clear" w:pos="144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Инфекционный эндокардит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3"/>
              </w:numPr>
              <w:tabs>
                <w:tab w:val="clear" w:pos="144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Аритмии и блокады сердца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10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3"/>
              </w:numPr>
              <w:tabs>
                <w:tab w:val="clear" w:pos="144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Недостаточность кровообращения (обморок, коллапс, острая и хроническая сердечная недостаточность)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rPr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4. Болезни органов пищеварения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rPr>
                <w:b/>
                <w:bCs/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4.1. Гастроэзофагеальная рефлюксная болезнь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pStyle w:val="ab"/>
              <w:ind w:left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4.2. Функциональная желудочная диспепсия. Хронические гастриты. Гастродуоденальные язвы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661940">
            <w:pPr>
              <w:pStyle w:val="ab"/>
              <w:numPr>
                <w:ilvl w:val="1"/>
                <w:numId w:val="39"/>
              </w:numPr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Энтеропатии. Заболевания толстого кишечника. Синдром раздраженного кишечника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pStyle w:val="ab"/>
              <w:numPr>
                <w:ilvl w:val="1"/>
                <w:numId w:val="39"/>
              </w:numPr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lastRenderedPageBreak/>
              <w:t>Функциональные билиарные расстройства. Хронический панкреатит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39"/>
              </w:numPr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Хронические гепатиты. Метаболические болезни печени. Функциональные гипербилирубинемии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39"/>
              </w:numPr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Циррозы печени. Наследственные заболевания печени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661940">
            <w:pPr>
              <w:rPr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5. Болезни костно-мышечной системы и соединительной ткани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rPr>
                <w:b/>
                <w:bCs/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5.1. Острая ревматическая лихорадка. Хроническая ревматическая болезнь сердца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pStyle w:val="ab"/>
              <w:numPr>
                <w:ilvl w:val="1"/>
                <w:numId w:val="40"/>
              </w:numPr>
              <w:ind w:left="0" w:firstLine="0"/>
              <w:rPr>
                <w:b/>
                <w:bCs/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Приобретенные пороки сердца. Пролабирование створок митрального клапана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pStyle w:val="ab"/>
              <w:numPr>
                <w:ilvl w:val="1"/>
                <w:numId w:val="40"/>
              </w:numPr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Заболевания суставов. Ревматоидный артрит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40"/>
              </w:numPr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Остеоартрит. Подагра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40"/>
              </w:numPr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Системная красная волчанка. Системный склероз. Дерматомиозит / полимиозит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40"/>
              </w:numPr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Системные васкулиты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7742DC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pStyle w:val="ab"/>
              <w:numPr>
                <w:ilvl w:val="0"/>
                <w:numId w:val="40"/>
              </w:numPr>
              <w:ind w:left="0" w:firstLine="0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Болезни почек и мочевых путей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15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rPr>
                <w:b/>
                <w:bCs/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6.1. Острый и хронический гломерулонефрит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1"/>
              </w:numPr>
              <w:tabs>
                <w:tab w:val="num" w:pos="0"/>
              </w:tabs>
              <w:rPr>
                <w:b/>
                <w:bCs/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6.2. Инфекция мочевых путей. Тубулоинтерстициальные болезни почек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21"/>
              </w:numPr>
              <w:tabs>
                <w:tab w:val="num" w:pos="0"/>
              </w:tabs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6.3. Нефротический синдром. Амилоидоз почек. Хроническая болезнь почек и хроническая почечная недостаточность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661940">
            <w:pPr>
              <w:numPr>
                <w:ilvl w:val="1"/>
                <w:numId w:val="21"/>
              </w:numPr>
              <w:tabs>
                <w:tab w:val="num" w:pos="0"/>
              </w:tabs>
              <w:rPr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7. Заболевания системы крови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25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7.1.   </w:t>
            </w:r>
            <w:r w:rsidRPr="00263206">
              <w:rPr>
                <w:sz w:val="28"/>
                <w:szCs w:val="28"/>
              </w:rPr>
              <w:t>Анемии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pStyle w:val="ab"/>
              <w:numPr>
                <w:ilvl w:val="1"/>
                <w:numId w:val="41"/>
              </w:numPr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Геморрагические диатезы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pStyle w:val="ab"/>
              <w:numPr>
                <w:ilvl w:val="1"/>
                <w:numId w:val="41"/>
              </w:numPr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Гемобластозы. Острые лейкозы. Агранулоцитоз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41"/>
              </w:numPr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Хронические лейкозы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A67F12" w:rsidRPr="00263206" w:rsidRDefault="00A67F12" w:rsidP="00661940">
            <w:pPr>
              <w:numPr>
                <w:ilvl w:val="1"/>
                <w:numId w:val="41"/>
              </w:numPr>
              <w:ind w:left="0" w:firstLine="0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Полицитемия. Множественная миелома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5</w:t>
            </w:r>
          </w:p>
        </w:tc>
      </w:tr>
      <w:tr w:rsidR="00A67F12" w:rsidRPr="00263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12" w:rsidRPr="00263206" w:rsidRDefault="00A67F12" w:rsidP="00FF2F7C">
            <w:pPr>
              <w:jc w:val="both"/>
              <w:rPr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F12" w:rsidRPr="00263206" w:rsidRDefault="00A67F12" w:rsidP="00171FD4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176</w:t>
            </w:r>
          </w:p>
        </w:tc>
      </w:tr>
    </w:tbl>
    <w:p w:rsidR="00A67F12" w:rsidRPr="00263206" w:rsidRDefault="00A67F12" w:rsidP="00597A86">
      <w:pPr>
        <w:spacing w:before="48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8" w:name="_Toc402515618"/>
    </w:p>
    <w:p w:rsidR="00A67F12" w:rsidRPr="00263206" w:rsidRDefault="00A67F12" w:rsidP="009B0A30">
      <w:pPr>
        <w:jc w:val="center"/>
        <w:outlineLvl w:val="0"/>
        <w:rPr>
          <w:b/>
          <w:bCs/>
          <w:smallCaps/>
          <w:spacing w:val="30"/>
          <w:sz w:val="32"/>
          <w:szCs w:val="32"/>
        </w:rPr>
      </w:pPr>
      <w:r w:rsidRPr="00263206">
        <w:rPr>
          <w:b/>
          <w:bCs/>
          <w:smallCaps/>
          <w:spacing w:val="30"/>
          <w:sz w:val="32"/>
          <w:szCs w:val="32"/>
        </w:rPr>
        <w:br w:type="page"/>
      </w:r>
      <w:r w:rsidRPr="00263206">
        <w:rPr>
          <w:b/>
          <w:bCs/>
          <w:smallCaps/>
          <w:spacing w:val="30"/>
          <w:sz w:val="32"/>
          <w:szCs w:val="32"/>
        </w:rPr>
        <w:lastRenderedPageBreak/>
        <w:t>Содержание учебного материала</w:t>
      </w:r>
      <w:bookmarkEnd w:id="8"/>
    </w:p>
    <w:p w:rsidR="00A67F12" w:rsidRPr="00661940" w:rsidRDefault="00A67F12" w:rsidP="00A56F1F">
      <w:pPr>
        <w:pStyle w:val="13"/>
        <w:spacing w:before="360"/>
        <w:ind w:left="0" w:firstLine="709"/>
        <w:jc w:val="both"/>
        <w:rPr>
          <w:b/>
          <w:bCs/>
          <w:sz w:val="28"/>
          <w:szCs w:val="28"/>
        </w:rPr>
      </w:pPr>
      <w:bookmarkStart w:id="9" w:name="_Toc229722342"/>
      <w:r w:rsidRPr="00263206">
        <w:rPr>
          <w:b/>
          <w:bCs/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>Цели</w:t>
      </w:r>
      <w:r w:rsidRPr="00661940">
        <w:rPr>
          <w:b/>
          <w:bCs/>
          <w:sz w:val="28"/>
          <w:szCs w:val="28"/>
        </w:rPr>
        <w:t xml:space="preserve"> и задачи учебной дисциплины «Внутренние болезни». Организация терапевтической помощи в Республике Беларусь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</w:t>
      </w:r>
      <w:r w:rsidRPr="00263206">
        <w:rPr>
          <w:sz w:val="28"/>
          <w:szCs w:val="28"/>
        </w:rPr>
        <w:t xml:space="preserve"> и задачи учебной дисциплины «Внутренние болезни», ее </w:t>
      </w:r>
      <w:r>
        <w:rPr>
          <w:sz w:val="28"/>
          <w:szCs w:val="28"/>
        </w:rPr>
        <w:t>взаимосвязь со всеми</w:t>
      </w:r>
      <w:r w:rsidRPr="00263206">
        <w:rPr>
          <w:sz w:val="28"/>
          <w:szCs w:val="28"/>
        </w:rPr>
        <w:t xml:space="preserve"> разделам</w:t>
      </w:r>
      <w:r>
        <w:rPr>
          <w:sz w:val="28"/>
          <w:szCs w:val="28"/>
        </w:rPr>
        <w:t>и</w:t>
      </w:r>
      <w:r w:rsidRPr="00263206">
        <w:rPr>
          <w:sz w:val="28"/>
          <w:szCs w:val="28"/>
        </w:rPr>
        <w:t xml:space="preserve"> медицины. </w:t>
      </w:r>
    </w:p>
    <w:p w:rsidR="00A67F12" w:rsidRPr="00263206" w:rsidRDefault="00A67F12" w:rsidP="00A56F1F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 xml:space="preserve">Основные терапевтические школы в Республике Беларусь. Этапы развития терапии. Организация терапевтической помощи в </w:t>
      </w:r>
      <w:r>
        <w:rPr>
          <w:sz w:val="28"/>
          <w:szCs w:val="28"/>
        </w:rPr>
        <w:t>Республике Беларусь.</w:t>
      </w:r>
      <w:r w:rsidRPr="00263206">
        <w:rPr>
          <w:sz w:val="28"/>
          <w:szCs w:val="28"/>
        </w:rPr>
        <w:t xml:space="preserve"> Участковый врач-терапевт и врач общей практики – ведущие фигуры в здравоохранении. </w:t>
      </w:r>
    </w:p>
    <w:p w:rsidR="00A67F12" w:rsidRPr="00263206" w:rsidRDefault="00A67F12" w:rsidP="00E025A9">
      <w:pPr>
        <w:pStyle w:val="ab"/>
        <w:numPr>
          <w:ilvl w:val="0"/>
          <w:numId w:val="29"/>
        </w:numPr>
        <w:tabs>
          <w:tab w:val="left" w:pos="1276"/>
        </w:tabs>
        <w:ind w:left="0" w:firstLine="709"/>
        <w:outlineLvl w:val="0"/>
        <w:rPr>
          <w:b/>
          <w:bCs/>
          <w:sz w:val="28"/>
          <w:szCs w:val="28"/>
          <w:lang w:val="en-US"/>
        </w:rPr>
      </w:pPr>
      <w:r w:rsidRPr="00263206">
        <w:rPr>
          <w:b/>
          <w:bCs/>
          <w:sz w:val="28"/>
          <w:szCs w:val="28"/>
        </w:rPr>
        <w:t>Болезни органов дыхания</w:t>
      </w:r>
    </w:p>
    <w:p w:rsidR="00A67F12" w:rsidRPr="00263206" w:rsidRDefault="00A67F12" w:rsidP="00E025A9">
      <w:pPr>
        <w:pStyle w:val="ab"/>
        <w:ind w:left="0" w:firstLine="709"/>
        <w:jc w:val="both"/>
        <w:rPr>
          <w:b/>
          <w:bCs/>
          <w:sz w:val="28"/>
          <w:szCs w:val="28"/>
        </w:rPr>
      </w:pPr>
      <w:bookmarkStart w:id="10" w:name="_Toc278884134"/>
      <w:bookmarkStart w:id="11" w:name="_Toc286911612"/>
      <w:bookmarkStart w:id="12" w:name="_Toc291498726"/>
      <w:bookmarkStart w:id="13" w:name="_Toc291499115"/>
      <w:r w:rsidRPr="00263206">
        <w:rPr>
          <w:b/>
          <w:bCs/>
          <w:sz w:val="28"/>
          <w:szCs w:val="28"/>
        </w:rPr>
        <w:t>2.1. Острые и хронические бронхиты. Хроническая обструктивная болезнь легких</w:t>
      </w:r>
    </w:p>
    <w:p w:rsidR="00A67F12" w:rsidRPr="00263206" w:rsidRDefault="00A67F12" w:rsidP="00E025A9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Острый и хронический бронхиты: </w:t>
      </w:r>
      <w:r w:rsidRPr="00661940">
        <w:rPr>
          <w:sz w:val="28"/>
          <w:szCs w:val="28"/>
        </w:rPr>
        <w:t>оп</w:t>
      </w:r>
      <w:r>
        <w:rPr>
          <w:sz w:val="28"/>
          <w:szCs w:val="28"/>
        </w:rPr>
        <w:t>ределение, р</w:t>
      </w:r>
      <w:r w:rsidRPr="00263206">
        <w:rPr>
          <w:sz w:val="28"/>
          <w:szCs w:val="28"/>
        </w:rPr>
        <w:t>аспространенность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иагностика и дифференциальная диагностика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ечение</w:t>
      </w:r>
      <w:r>
        <w:rPr>
          <w:sz w:val="28"/>
          <w:szCs w:val="28"/>
        </w:rPr>
        <w:t xml:space="preserve"> и п</w:t>
      </w:r>
      <w:r w:rsidRPr="00263206">
        <w:rPr>
          <w:sz w:val="28"/>
          <w:szCs w:val="28"/>
        </w:rPr>
        <w:t>рофилактика.</w:t>
      </w:r>
    </w:p>
    <w:p w:rsidR="00A67F12" w:rsidRPr="00661940" w:rsidRDefault="00A67F12" w:rsidP="009D7BA4">
      <w:pPr>
        <w:pStyle w:val="ab"/>
        <w:ind w:left="0" w:firstLine="709"/>
        <w:jc w:val="both"/>
        <w:rPr>
          <w:sz w:val="28"/>
          <w:szCs w:val="28"/>
        </w:rPr>
      </w:pPr>
      <w:r w:rsidRPr="00661940">
        <w:rPr>
          <w:b/>
          <w:bCs/>
          <w:i/>
          <w:iCs/>
          <w:sz w:val="28"/>
          <w:szCs w:val="28"/>
        </w:rPr>
        <w:t>Хроническая обструктивная болезнь легких (ХОБЛ):</w:t>
      </w:r>
      <w:r w:rsidRPr="00661940">
        <w:rPr>
          <w:sz w:val="28"/>
          <w:szCs w:val="28"/>
        </w:rPr>
        <w:t xml:space="preserve"> определение</w:t>
      </w:r>
      <w:r>
        <w:rPr>
          <w:sz w:val="28"/>
          <w:szCs w:val="28"/>
        </w:rPr>
        <w:t>, э</w:t>
      </w:r>
      <w:r w:rsidRPr="00661940">
        <w:rPr>
          <w:sz w:val="28"/>
          <w:szCs w:val="28"/>
        </w:rPr>
        <w:t>пидемиология</w:t>
      </w:r>
      <w:r>
        <w:rPr>
          <w:sz w:val="28"/>
          <w:szCs w:val="28"/>
        </w:rPr>
        <w:t>, ф</w:t>
      </w:r>
      <w:r w:rsidRPr="00661940">
        <w:rPr>
          <w:sz w:val="28"/>
          <w:szCs w:val="28"/>
        </w:rPr>
        <w:t>акторы риска. Патологические процессы при ХОБЛ. Современная концепция ХОБЛ, разработанная В</w:t>
      </w:r>
      <w:r>
        <w:rPr>
          <w:sz w:val="28"/>
          <w:szCs w:val="28"/>
        </w:rPr>
        <w:t>семирной организацией здравоохранения</w:t>
      </w:r>
      <w:r w:rsidRPr="00661940">
        <w:rPr>
          <w:sz w:val="28"/>
          <w:szCs w:val="28"/>
        </w:rPr>
        <w:t xml:space="preserve"> (</w:t>
      </w:r>
      <w:r>
        <w:rPr>
          <w:sz w:val="28"/>
          <w:szCs w:val="28"/>
        </w:rPr>
        <w:t>ВОЗ (</w:t>
      </w:r>
      <w:r w:rsidRPr="00661940">
        <w:rPr>
          <w:sz w:val="28"/>
          <w:szCs w:val="28"/>
          <w:lang w:val="en-US"/>
        </w:rPr>
        <w:t>GOLD</w:t>
      </w:r>
      <w:r>
        <w:rPr>
          <w:sz w:val="28"/>
          <w:szCs w:val="28"/>
        </w:rPr>
        <w:t>)</w:t>
      </w:r>
      <w:r w:rsidRPr="00661940">
        <w:rPr>
          <w:sz w:val="28"/>
          <w:szCs w:val="28"/>
        </w:rPr>
        <w:t xml:space="preserve">). Клинические проявления и варианты течения </w:t>
      </w:r>
      <w:r>
        <w:rPr>
          <w:sz w:val="28"/>
          <w:szCs w:val="28"/>
        </w:rPr>
        <w:t xml:space="preserve">ХОБЛ </w:t>
      </w:r>
      <w:r w:rsidRPr="00661940">
        <w:rPr>
          <w:sz w:val="28"/>
          <w:szCs w:val="28"/>
        </w:rPr>
        <w:t>(оценка степени тяжести одышки, степени тяжести обострения). Внелегочные проявления ХОБЛ. Инструментальные методы исследования</w:t>
      </w:r>
      <w:r>
        <w:rPr>
          <w:sz w:val="28"/>
          <w:szCs w:val="28"/>
        </w:rPr>
        <w:t xml:space="preserve"> при ХОБЛ, ф</w:t>
      </w:r>
      <w:r w:rsidRPr="00661940">
        <w:rPr>
          <w:sz w:val="28"/>
          <w:szCs w:val="28"/>
        </w:rPr>
        <w:t>ункциональные показатели внешнего дыхания на разных стадиях заболевания</w:t>
      </w:r>
      <w:r>
        <w:rPr>
          <w:sz w:val="28"/>
          <w:szCs w:val="28"/>
        </w:rPr>
        <w:t>, ди</w:t>
      </w:r>
      <w:r w:rsidRPr="00661940">
        <w:rPr>
          <w:sz w:val="28"/>
          <w:szCs w:val="28"/>
        </w:rPr>
        <w:t>фференциальная диагностика</w:t>
      </w:r>
      <w:r>
        <w:rPr>
          <w:sz w:val="28"/>
          <w:szCs w:val="28"/>
        </w:rPr>
        <w:t>. О</w:t>
      </w:r>
      <w:r w:rsidRPr="00661940">
        <w:rPr>
          <w:sz w:val="28"/>
          <w:szCs w:val="28"/>
        </w:rPr>
        <w:t>сложнения</w:t>
      </w:r>
      <w:r>
        <w:rPr>
          <w:sz w:val="28"/>
          <w:szCs w:val="28"/>
        </w:rPr>
        <w:t xml:space="preserve"> ХОБЛ</w:t>
      </w:r>
      <w:r w:rsidRPr="00661940">
        <w:rPr>
          <w:sz w:val="28"/>
          <w:szCs w:val="28"/>
        </w:rPr>
        <w:t>. Принципы ведения пациентов при стабильном течении и при обострении ХОБЛ: бронхолитическая терапия (изменение доз, кратности и способа приема лекарственных средств), оксигенотерапия, использование антибактериальной терапии при инфекционном эпизоде, применение глюкокортикоидных лекарственных средств, в том числе, в комбинации с длительнодействующими β</w:t>
      </w:r>
      <w:r w:rsidRPr="00661940">
        <w:rPr>
          <w:sz w:val="28"/>
          <w:szCs w:val="28"/>
          <w:vertAlign w:val="subscript"/>
        </w:rPr>
        <w:t>2</w:t>
      </w:r>
      <w:r w:rsidRPr="00661940">
        <w:rPr>
          <w:sz w:val="28"/>
          <w:szCs w:val="28"/>
        </w:rPr>
        <w:t>-агонистами, респираторная поддержка.</w:t>
      </w:r>
    </w:p>
    <w:p w:rsidR="00A67F12" w:rsidRPr="00661940" w:rsidRDefault="004F0379" w:rsidP="00766597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 xml:space="preserve">Курация пациентов с </w:t>
      </w:r>
      <w:r w:rsidRPr="00661940">
        <w:rPr>
          <w:sz w:val="28"/>
          <w:szCs w:val="28"/>
        </w:rPr>
        <w:t>ХОБЛ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Pr="00DA76A6">
        <w:rPr>
          <w:sz w:val="28"/>
          <w:szCs w:val="28"/>
        </w:rPr>
        <w:t>.</w:t>
      </w:r>
      <w:r w:rsidR="00A67F12" w:rsidRPr="00661940">
        <w:rPr>
          <w:sz w:val="28"/>
          <w:szCs w:val="28"/>
        </w:rPr>
        <w:t xml:space="preserve"> </w:t>
      </w:r>
    </w:p>
    <w:p w:rsidR="00A67F12" w:rsidRPr="00263206" w:rsidRDefault="00A67F12" w:rsidP="009D7BA4">
      <w:pPr>
        <w:pStyle w:val="ab"/>
        <w:ind w:left="0"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2.2. Пневмонии</w:t>
      </w:r>
    </w:p>
    <w:p w:rsidR="00A67F12" w:rsidRPr="00263206" w:rsidRDefault="00A67F12" w:rsidP="009D7BA4">
      <w:pPr>
        <w:pStyle w:val="ab"/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Пневмонии:</w:t>
      </w:r>
      <w:r>
        <w:rPr>
          <w:sz w:val="28"/>
          <w:szCs w:val="28"/>
        </w:rPr>
        <w:t xml:space="preserve"> </w:t>
      </w:r>
      <w:r w:rsidRPr="00263206">
        <w:rPr>
          <w:sz w:val="28"/>
          <w:szCs w:val="28"/>
        </w:rPr>
        <w:t>определение, распространенность,</w:t>
      </w:r>
      <w:r>
        <w:rPr>
          <w:sz w:val="28"/>
          <w:szCs w:val="28"/>
        </w:rPr>
        <w:t xml:space="preserve"> </w:t>
      </w:r>
      <w:r w:rsidRPr="00263206">
        <w:rPr>
          <w:sz w:val="28"/>
          <w:szCs w:val="28"/>
        </w:rPr>
        <w:t>этиология (бактериальные, вирусные, вызванные атипичными возбудителями, грибковые пневмонии)</w:t>
      </w:r>
      <w:r>
        <w:rPr>
          <w:sz w:val="28"/>
          <w:szCs w:val="28"/>
        </w:rPr>
        <w:t xml:space="preserve">, предрасполагающие факторы, патогенез, </w:t>
      </w:r>
      <w:r w:rsidR="004F0379">
        <w:rPr>
          <w:sz w:val="28"/>
          <w:szCs w:val="28"/>
        </w:rPr>
        <w:t xml:space="preserve">классификация, </w:t>
      </w:r>
      <w:r>
        <w:rPr>
          <w:sz w:val="28"/>
          <w:szCs w:val="28"/>
        </w:rPr>
        <w:t>п</w:t>
      </w:r>
      <w:r w:rsidRPr="00263206">
        <w:rPr>
          <w:sz w:val="28"/>
          <w:szCs w:val="28"/>
        </w:rPr>
        <w:t>ути проникновения возбудителя. Клинические проявления</w:t>
      </w:r>
      <w:r>
        <w:rPr>
          <w:sz w:val="28"/>
          <w:szCs w:val="28"/>
        </w:rPr>
        <w:t xml:space="preserve"> пневмонии, к</w:t>
      </w:r>
      <w:r w:rsidRPr="00263206">
        <w:rPr>
          <w:sz w:val="28"/>
          <w:szCs w:val="28"/>
        </w:rPr>
        <w:t>ритерии степени тяжести. Клинические особенности течения пневмонии в зависимости от вида возбудителя и состояния иммунной системы. Верификация возбудителя пневмонии (микробиологические, иммунологические методы). Лабораторные, инструментальные, рентгенологические методы обследования</w:t>
      </w:r>
      <w:r>
        <w:rPr>
          <w:sz w:val="28"/>
          <w:szCs w:val="28"/>
        </w:rPr>
        <w:t xml:space="preserve"> при пневмонии</w:t>
      </w:r>
      <w:r w:rsidRPr="00263206">
        <w:rPr>
          <w:sz w:val="28"/>
          <w:szCs w:val="28"/>
        </w:rPr>
        <w:t>. Дифференциальная диагностика</w:t>
      </w:r>
      <w:r>
        <w:rPr>
          <w:sz w:val="28"/>
          <w:szCs w:val="28"/>
        </w:rPr>
        <w:t xml:space="preserve"> пневмонии</w:t>
      </w:r>
      <w:r w:rsidRPr="00263206">
        <w:rPr>
          <w:sz w:val="28"/>
          <w:szCs w:val="28"/>
        </w:rPr>
        <w:t xml:space="preserve">. Осложнения пневмоний. </w:t>
      </w:r>
      <w:r w:rsidRPr="00263206">
        <w:rPr>
          <w:sz w:val="28"/>
          <w:szCs w:val="28"/>
        </w:rPr>
        <w:lastRenderedPageBreak/>
        <w:t>Неотложные состояния при пневмониях: острая дыхательная недостаточность (острый респираторный дистресс-синдром), острая сосудистая недостаточность, острое повреждение почек, инфекционно-токсический шок, острые психозы, ДВС-синдром. Лечение пневмоний</w:t>
      </w:r>
      <w:r>
        <w:rPr>
          <w:sz w:val="28"/>
          <w:szCs w:val="28"/>
        </w:rPr>
        <w:t>: показания к госпитализации, а</w:t>
      </w:r>
      <w:r w:rsidRPr="00263206">
        <w:rPr>
          <w:sz w:val="28"/>
          <w:szCs w:val="28"/>
        </w:rPr>
        <w:t>нтибактериальная  терапия</w:t>
      </w:r>
      <w:r>
        <w:rPr>
          <w:sz w:val="28"/>
          <w:szCs w:val="28"/>
        </w:rPr>
        <w:t>, с</w:t>
      </w:r>
      <w:r w:rsidRPr="00263206">
        <w:rPr>
          <w:sz w:val="28"/>
          <w:szCs w:val="28"/>
        </w:rPr>
        <w:t>тупен</w:t>
      </w:r>
      <w:r>
        <w:rPr>
          <w:sz w:val="28"/>
          <w:szCs w:val="28"/>
        </w:rPr>
        <w:t>чатая антибактериальная терапия, кр</w:t>
      </w:r>
      <w:r w:rsidRPr="00263206">
        <w:rPr>
          <w:sz w:val="28"/>
          <w:szCs w:val="28"/>
        </w:rPr>
        <w:t>итерии эффективн</w:t>
      </w:r>
      <w:r>
        <w:rPr>
          <w:sz w:val="28"/>
          <w:szCs w:val="28"/>
        </w:rPr>
        <w:t>ости антибактериальной терапии, п</w:t>
      </w:r>
      <w:r w:rsidRPr="00263206">
        <w:rPr>
          <w:sz w:val="28"/>
          <w:szCs w:val="28"/>
        </w:rPr>
        <w:t>ротиво</w:t>
      </w:r>
      <w:r>
        <w:rPr>
          <w:sz w:val="28"/>
          <w:szCs w:val="28"/>
        </w:rPr>
        <w:t>вирусные лекарственные средства, п</w:t>
      </w:r>
      <w:r w:rsidRPr="00263206">
        <w:rPr>
          <w:sz w:val="28"/>
          <w:szCs w:val="28"/>
        </w:rPr>
        <w:t>ротивовоспал</w:t>
      </w:r>
      <w:r>
        <w:rPr>
          <w:sz w:val="28"/>
          <w:szCs w:val="28"/>
        </w:rPr>
        <w:t>ительные лекарственные средства, с</w:t>
      </w:r>
      <w:r w:rsidRPr="00263206">
        <w:rPr>
          <w:sz w:val="28"/>
          <w:szCs w:val="28"/>
        </w:rPr>
        <w:t>имп</w:t>
      </w:r>
      <w:r>
        <w:rPr>
          <w:sz w:val="28"/>
          <w:szCs w:val="28"/>
        </w:rPr>
        <w:t xml:space="preserve">томатическое лечение. Критерии </w:t>
      </w:r>
      <w:r w:rsidRPr="00263206">
        <w:rPr>
          <w:sz w:val="28"/>
          <w:szCs w:val="28"/>
        </w:rPr>
        <w:t xml:space="preserve">выписки из </w:t>
      </w:r>
      <w:r>
        <w:rPr>
          <w:sz w:val="28"/>
          <w:szCs w:val="28"/>
        </w:rPr>
        <w:t>больницы и</w:t>
      </w:r>
      <w:r w:rsidRPr="00263206">
        <w:rPr>
          <w:sz w:val="28"/>
          <w:szCs w:val="28"/>
        </w:rPr>
        <w:t xml:space="preserve"> выздоровления. Про</w:t>
      </w:r>
      <w:r>
        <w:rPr>
          <w:sz w:val="28"/>
          <w:szCs w:val="28"/>
        </w:rPr>
        <w:t>гноз, и</w:t>
      </w:r>
      <w:r w:rsidRPr="00263206">
        <w:rPr>
          <w:sz w:val="28"/>
          <w:szCs w:val="28"/>
        </w:rPr>
        <w:t>сходы</w:t>
      </w:r>
      <w:r>
        <w:rPr>
          <w:sz w:val="28"/>
          <w:szCs w:val="28"/>
        </w:rPr>
        <w:t xml:space="preserve"> пневмонии. Профилактика пневмоний</w:t>
      </w:r>
      <w:r w:rsidR="004F0379">
        <w:rPr>
          <w:sz w:val="28"/>
          <w:szCs w:val="28"/>
        </w:rPr>
        <w:t>.</w:t>
      </w:r>
    </w:p>
    <w:p w:rsidR="004F0379" w:rsidRDefault="004F0379" w:rsidP="00766597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 xml:space="preserve">Курация пациентов с </w:t>
      </w:r>
      <w:r>
        <w:rPr>
          <w:sz w:val="28"/>
          <w:szCs w:val="28"/>
        </w:rPr>
        <w:t>пневмониями в амбулаторных условиях: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Pr="00DA76A6">
        <w:rPr>
          <w:sz w:val="28"/>
          <w:szCs w:val="28"/>
        </w:rPr>
        <w:t>.</w:t>
      </w:r>
    </w:p>
    <w:p w:rsidR="00A67F12" w:rsidRPr="00263206" w:rsidRDefault="00A67F12" w:rsidP="00AE1AD5">
      <w:pPr>
        <w:numPr>
          <w:ilvl w:val="12"/>
          <w:numId w:val="0"/>
        </w:numPr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2.3. Бронхиальная астма</w:t>
      </w:r>
    </w:p>
    <w:p w:rsidR="00A67F12" w:rsidRPr="00263206" w:rsidRDefault="00A67F12" w:rsidP="00AE1AD5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263206">
        <w:rPr>
          <w:sz w:val="28"/>
          <w:szCs w:val="28"/>
        </w:rPr>
        <w:t>ронхиальн</w:t>
      </w:r>
      <w:r>
        <w:rPr>
          <w:sz w:val="28"/>
          <w:szCs w:val="28"/>
        </w:rPr>
        <w:t>ая</w:t>
      </w:r>
      <w:r w:rsidRPr="00263206">
        <w:rPr>
          <w:sz w:val="28"/>
          <w:szCs w:val="28"/>
        </w:rPr>
        <w:t xml:space="preserve"> астм</w:t>
      </w:r>
      <w:r>
        <w:rPr>
          <w:sz w:val="28"/>
          <w:szCs w:val="28"/>
        </w:rPr>
        <w:t>а: определение, этиология, ф</w:t>
      </w:r>
      <w:r w:rsidRPr="00263206">
        <w:rPr>
          <w:sz w:val="28"/>
          <w:szCs w:val="28"/>
        </w:rPr>
        <w:t>акторы риска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, </w:t>
      </w:r>
      <w:r w:rsidR="004F0379">
        <w:rPr>
          <w:sz w:val="28"/>
          <w:szCs w:val="28"/>
        </w:rPr>
        <w:t>к</w:t>
      </w:r>
      <w:r w:rsidR="004F0379" w:rsidRPr="00263206">
        <w:rPr>
          <w:sz w:val="28"/>
          <w:szCs w:val="28"/>
        </w:rPr>
        <w:t>лассифика</w:t>
      </w:r>
      <w:r w:rsidR="004F0379">
        <w:rPr>
          <w:sz w:val="28"/>
          <w:szCs w:val="28"/>
        </w:rPr>
        <w:t xml:space="preserve">ция (GINA),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линические проявления. Диагностика различных форм астмы: с преобладанием аллергического компонента, неаллергической, смешанной, неуточненной. Роль спирометрии и пикфлоуметрии в установлении вариабельности симптомов и показателей функции легких. Выявление аллергии. Астматический статус: диагностические критерии, лечение. Тактика лечения пациентов в зависимости от степени тяжести астмы в начале болезни и от степени контроля над заболеванием в процессе его развития и течения (при контролируемой, частично контролируемой, неконтролируемой астме). Ингаляционная терапия</w:t>
      </w:r>
      <w:r>
        <w:rPr>
          <w:sz w:val="28"/>
          <w:szCs w:val="28"/>
        </w:rPr>
        <w:t xml:space="preserve"> астмы, в</w:t>
      </w:r>
      <w:r w:rsidRPr="00263206">
        <w:rPr>
          <w:sz w:val="28"/>
          <w:szCs w:val="28"/>
        </w:rPr>
        <w:t>иды ингаляторов. Небулайзерная терапия</w:t>
      </w:r>
      <w:r>
        <w:rPr>
          <w:sz w:val="28"/>
          <w:szCs w:val="28"/>
        </w:rPr>
        <w:t xml:space="preserve"> астмы. Профилактика бронхиальной астмы</w:t>
      </w:r>
      <w:r w:rsidR="004F0379">
        <w:rPr>
          <w:sz w:val="28"/>
          <w:szCs w:val="28"/>
        </w:rPr>
        <w:t>.</w:t>
      </w:r>
      <w:r w:rsidRPr="00263206">
        <w:rPr>
          <w:sz w:val="28"/>
          <w:szCs w:val="28"/>
        </w:rPr>
        <w:t xml:space="preserve"> Прогноз</w:t>
      </w:r>
      <w:r>
        <w:rPr>
          <w:sz w:val="28"/>
          <w:szCs w:val="28"/>
        </w:rPr>
        <w:t xml:space="preserve"> при бронхиальной астме</w:t>
      </w:r>
      <w:r w:rsidRPr="00263206">
        <w:rPr>
          <w:sz w:val="28"/>
          <w:szCs w:val="28"/>
        </w:rPr>
        <w:t xml:space="preserve">. </w:t>
      </w:r>
    </w:p>
    <w:p w:rsidR="00A67F12" w:rsidRPr="00263206" w:rsidRDefault="004F0379" w:rsidP="00766597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 xml:space="preserve">Курация пациентов с </w:t>
      </w:r>
      <w:r w:rsidRPr="00263206">
        <w:rPr>
          <w:sz w:val="28"/>
          <w:szCs w:val="28"/>
        </w:rPr>
        <w:t>бронхиальной астмой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Pr="00DA76A6">
        <w:rPr>
          <w:sz w:val="28"/>
          <w:szCs w:val="28"/>
        </w:rPr>
        <w:t>.</w:t>
      </w:r>
    </w:p>
    <w:p w:rsidR="00A67F12" w:rsidRPr="00263206" w:rsidRDefault="00A67F12" w:rsidP="00AE1AD5">
      <w:pPr>
        <w:numPr>
          <w:ilvl w:val="12"/>
          <w:numId w:val="0"/>
        </w:numPr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2.4. Плевральный выпот. Нагноительные заболевания легких. Бронхоэктазы</w:t>
      </w:r>
    </w:p>
    <w:p w:rsidR="00A67F12" w:rsidRPr="00263206" w:rsidRDefault="00A67F12" w:rsidP="00E025A9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Плевральный выпот</w:t>
      </w:r>
      <w:r>
        <w:rPr>
          <w:i/>
          <w:iCs/>
          <w:sz w:val="28"/>
          <w:szCs w:val="28"/>
        </w:rPr>
        <w:t>:</w:t>
      </w:r>
      <w:r>
        <w:rPr>
          <w:sz w:val="28"/>
          <w:szCs w:val="28"/>
        </w:rPr>
        <w:t xml:space="preserve"> э</w:t>
      </w:r>
      <w:r w:rsidRPr="00263206">
        <w:rPr>
          <w:sz w:val="28"/>
          <w:szCs w:val="28"/>
        </w:rPr>
        <w:t>тиология и патогенез. Клинические и лабораторные признаки экссудата и транссудата. Классификация плевритов (сухие, экссудативные, осумкованные, мета- и парапневмонические, опухолевые, туберкулезные, посттравматические, при системных заболеваниях соединительной ткани, реактивные, при тромбоэмболии ветвей легочной артерии). Клинические проявления, диагностика, течение</w:t>
      </w:r>
      <w:r>
        <w:rPr>
          <w:sz w:val="28"/>
          <w:szCs w:val="28"/>
        </w:rPr>
        <w:t xml:space="preserve"> плеврального выпота</w:t>
      </w:r>
      <w:r w:rsidRPr="00263206">
        <w:rPr>
          <w:sz w:val="28"/>
          <w:szCs w:val="28"/>
        </w:rPr>
        <w:t xml:space="preserve">. Показания и методика пункции плевральной полости. Лабораторная оценка </w:t>
      </w:r>
      <w:r>
        <w:rPr>
          <w:sz w:val="28"/>
          <w:szCs w:val="28"/>
        </w:rPr>
        <w:t>плеврального выпота, д</w:t>
      </w:r>
      <w:r w:rsidRPr="00263206">
        <w:rPr>
          <w:sz w:val="28"/>
          <w:szCs w:val="28"/>
        </w:rPr>
        <w:t>ифференциальная диагностика. Осложнения и исходы</w:t>
      </w:r>
      <w:r>
        <w:rPr>
          <w:sz w:val="28"/>
          <w:szCs w:val="28"/>
        </w:rPr>
        <w:t xml:space="preserve"> при плевральном выпоте</w:t>
      </w:r>
      <w:r w:rsidRPr="00263206">
        <w:rPr>
          <w:sz w:val="28"/>
          <w:szCs w:val="28"/>
        </w:rPr>
        <w:t>. Лечение</w:t>
      </w:r>
      <w:r>
        <w:rPr>
          <w:sz w:val="28"/>
          <w:szCs w:val="28"/>
        </w:rPr>
        <w:t xml:space="preserve"> плеврального выпота,</w:t>
      </w:r>
      <w:r w:rsidRPr="002632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63206">
        <w:rPr>
          <w:sz w:val="28"/>
          <w:szCs w:val="28"/>
        </w:rPr>
        <w:t>оказания к хирур</w:t>
      </w:r>
      <w:r>
        <w:rPr>
          <w:sz w:val="28"/>
          <w:szCs w:val="28"/>
        </w:rPr>
        <w:t>гическому лечению. Профилактика плеврального выпота.</w:t>
      </w:r>
    </w:p>
    <w:bookmarkEnd w:id="10"/>
    <w:bookmarkEnd w:id="11"/>
    <w:bookmarkEnd w:id="12"/>
    <w:bookmarkEnd w:id="13"/>
    <w:p w:rsidR="00A67F12" w:rsidRPr="00263206" w:rsidRDefault="00A67F12" w:rsidP="00E025A9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Нагноительные заболевания легких: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лассификация</w:t>
      </w:r>
      <w:r>
        <w:rPr>
          <w:sz w:val="28"/>
          <w:szCs w:val="28"/>
        </w:rPr>
        <w:t xml:space="preserve">. </w:t>
      </w:r>
      <w:r w:rsidRPr="00263206">
        <w:rPr>
          <w:sz w:val="28"/>
          <w:szCs w:val="28"/>
        </w:rPr>
        <w:t>Острые инфекционные д</w:t>
      </w:r>
      <w:r>
        <w:rPr>
          <w:sz w:val="28"/>
          <w:szCs w:val="28"/>
        </w:rPr>
        <w:t xml:space="preserve">еструкции: абсцесс и гангрена. </w:t>
      </w:r>
      <w:r w:rsidRPr="00263206">
        <w:rPr>
          <w:sz w:val="28"/>
          <w:szCs w:val="28"/>
        </w:rPr>
        <w:t xml:space="preserve">Факторы риска развития нагноительных заболеваний легких. Этиология абсцессов и гангрены </w:t>
      </w:r>
      <w:r w:rsidRPr="00263206">
        <w:rPr>
          <w:sz w:val="28"/>
          <w:szCs w:val="28"/>
        </w:rPr>
        <w:lastRenderedPageBreak/>
        <w:t>легких.  Клинические проявления и диагностика острого и хронического абсцесса легких, средостения, гангрены легких. Дифференциальная диагностика абсцесса легкого с туберкулезными кавернами, бронхоэктазами, нагноившимися кистами и гипоплазиями, эмпиемой плевры, микотическими нагноениями, полостными формами рака. Осложнения</w:t>
      </w:r>
      <w:r>
        <w:rPr>
          <w:sz w:val="28"/>
          <w:szCs w:val="28"/>
        </w:rPr>
        <w:t xml:space="preserve"> нагноительных заболеваний легких</w:t>
      </w:r>
      <w:r w:rsidRPr="00263206">
        <w:rPr>
          <w:sz w:val="28"/>
          <w:szCs w:val="28"/>
        </w:rPr>
        <w:t>. Принципы терапевтических методов лечения</w:t>
      </w:r>
      <w:r>
        <w:rPr>
          <w:sz w:val="28"/>
          <w:szCs w:val="28"/>
        </w:rPr>
        <w:t xml:space="preserve"> нагноительных заболеваний легких, п</w:t>
      </w:r>
      <w:r w:rsidRPr="00263206">
        <w:rPr>
          <w:sz w:val="28"/>
          <w:szCs w:val="28"/>
        </w:rPr>
        <w:t>оказания к оперативному лечению. Исходы</w:t>
      </w:r>
      <w:r>
        <w:rPr>
          <w:sz w:val="28"/>
          <w:szCs w:val="28"/>
        </w:rPr>
        <w:t xml:space="preserve"> нагноительных заболеваний легких, п</w:t>
      </w:r>
      <w:r w:rsidRPr="00263206">
        <w:rPr>
          <w:sz w:val="28"/>
          <w:szCs w:val="28"/>
        </w:rPr>
        <w:t>рогноз. Профилактика</w:t>
      </w:r>
      <w:r>
        <w:rPr>
          <w:sz w:val="28"/>
          <w:szCs w:val="28"/>
        </w:rPr>
        <w:t xml:space="preserve"> нагноительных заболеваний легких</w:t>
      </w:r>
      <w:r w:rsidRPr="00263206">
        <w:rPr>
          <w:sz w:val="28"/>
          <w:szCs w:val="28"/>
        </w:rPr>
        <w:t>.</w:t>
      </w:r>
    </w:p>
    <w:p w:rsidR="00A67F12" w:rsidRPr="00263206" w:rsidRDefault="00A67F12" w:rsidP="00E025A9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Легочное кровотечение</w:t>
      </w:r>
      <w:r>
        <w:rPr>
          <w:sz w:val="28"/>
          <w:szCs w:val="28"/>
        </w:rPr>
        <w:t>: к</w:t>
      </w:r>
      <w:r w:rsidRPr="00263206">
        <w:rPr>
          <w:sz w:val="28"/>
          <w:szCs w:val="28"/>
        </w:rPr>
        <w:t>линические проявления, диагностика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ечебно-диагностическая фибробронхоскопия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онсервативн</w:t>
      </w:r>
      <w:r>
        <w:rPr>
          <w:sz w:val="28"/>
          <w:szCs w:val="28"/>
        </w:rPr>
        <w:t>ое лечение.</w:t>
      </w:r>
    </w:p>
    <w:p w:rsidR="00A67F12" w:rsidRPr="00263206" w:rsidRDefault="00A67F12" w:rsidP="00E025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Бронхоэктазы: </w:t>
      </w:r>
      <w:r w:rsidRPr="001C4D43"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этиология и патогенез, п</w:t>
      </w:r>
      <w:r w:rsidRPr="00263206">
        <w:rPr>
          <w:sz w:val="28"/>
          <w:szCs w:val="28"/>
        </w:rPr>
        <w:t>редрасполагающие факторы. Выявление наследственных заболеваний, протекающих с формированием бронхоэктазов. Клинические проявления</w:t>
      </w:r>
      <w:r>
        <w:rPr>
          <w:sz w:val="28"/>
          <w:szCs w:val="28"/>
        </w:rPr>
        <w:t xml:space="preserve"> бронхоэктазов</w:t>
      </w:r>
      <w:r w:rsidRPr="00263206">
        <w:rPr>
          <w:sz w:val="28"/>
          <w:szCs w:val="28"/>
        </w:rPr>
        <w:t>. Основные методы диагностики</w:t>
      </w:r>
      <w:r>
        <w:rPr>
          <w:sz w:val="28"/>
          <w:szCs w:val="28"/>
        </w:rPr>
        <w:t xml:space="preserve"> бронхоэктазов</w:t>
      </w:r>
      <w:r w:rsidRPr="00263206">
        <w:rPr>
          <w:sz w:val="28"/>
          <w:szCs w:val="28"/>
        </w:rPr>
        <w:t>: рентгенография органов грудной клетки, компьютерная томография</w:t>
      </w:r>
      <w:r>
        <w:rPr>
          <w:sz w:val="28"/>
          <w:szCs w:val="28"/>
        </w:rPr>
        <w:t xml:space="preserve"> (КТ)</w:t>
      </w:r>
      <w:r w:rsidRPr="00263206">
        <w:rPr>
          <w:sz w:val="28"/>
          <w:szCs w:val="28"/>
        </w:rPr>
        <w:t>, магнитно-резонансная томография</w:t>
      </w:r>
      <w:r>
        <w:rPr>
          <w:sz w:val="28"/>
          <w:szCs w:val="28"/>
        </w:rPr>
        <w:t xml:space="preserve"> (МРТ)</w:t>
      </w:r>
      <w:r w:rsidRPr="00263206">
        <w:rPr>
          <w:sz w:val="28"/>
          <w:szCs w:val="28"/>
        </w:rPr>
        <w:t>, бронхоскопия, бронхография. Осложнения</w:t>
      </w:r>
      <w:r>
        <w:rPr>
          <w:sz w:val="28"/>
          <w:szCs w:val="28"/>
        </w:rPr>
        <w:t xml:space="preserve"> при бронхоэктазах</w:t>
      </w:r>
      <w:r w:rsidRPr="00263206">
        <w:rPr>
          <w:sz w:val="28"/>
          <w:szCs w:val="28"/>
        </w:rPr>
        <w:t>: легочные и внелегочные. Консервативное лечение</w:t>
      </w:r>
      <w:r>
        <w:rPr>
          <w:sz w:val="28"/>
          <w:szCs w:val="28"/>
        </w:rPr>
        <w:t xml:space="preserve"> бронхоэктазов</w:t>
      </w:r>
      <w:r w:rsidRPr="00263206">
        <w:rPr>
          <w:sz w:val="28"/>
          <w:szCs w:val="28"/>
        </w:rPr>
        <w:t>: антибактериальное (при нагноении), постуральный дренаж, санационная бронхоскопия, улучшение мукоцилиарного транспорта, коррекция иммунных нарушений, оксигенотерапия</w:t>
      </w:r>
      <w:r>
        <w:rPr>
          <w:sz w:val="28"/>
          <w:szCs w:val="28"/>
        </w:rPr>
        <w:t xml:space="preserve">, лечебная физкультура. </w:t>
      </w:r>
      <w:r w:rsidRPr="00263206">
        <w:rPr>
          <w:sz w:val="28"/>
          <w:szCs w:val="28"/>
        </w:rPr>
        <w:t>Показания к хирургическому лечению</w:t>
      </w:r>
      <w:r>
        <w:rPr>
          <w:sz w:val="28"/>
          <w:szCs w:val="28"/>
        </w:rPr>
        <w:t xml:space="preserve"> при бронхоэктазах</w:t>
      </w:r>
      <w:r w:rsidRPr="00263206">
        <w:rPr>
          <w:sz w:val="28"/>
          <w:szCs w:val="28"/>
        </w:rPr>
        <w:t>. Прогноз</w:t>
      </w:r>
      <w:r>
        <w:rPr>
          <w:sz w:val="28"/>
          <w:szCs w:val="28"/>
        </w:rPr>
        <w:t xml:space="preserve"> при бронхоэктазах</w:t>
      </w:r>
      <w:r w:rsidRPr="00263206">
        <w:rPr>
          <w:sz w:val="28"/>
          <w:szCs w:val="28"/>
        </w:rPr>
        <w:t xml:space="preserve">. </w:t>
      </w:r>
    </w:p>
    <w:p w:rsidR="00A67F12" w:rsidRPr="00263206" w:rsidRDefault="00D15BEF" w:rsidP="00766597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 xml:space="preserve">Курация пациентов с </w:t>
      </w:r>
      <w:r w:rsidRPr="00263206">
        <w:rPr>
          <w:sz w:val="28"/>
          <w:szCs w:val="28"/>
        </w:rPr>
        <w:t>плевральным выпотом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Pr="00DA76A6">
        <w:rPr>
          <w:sz w:val="28"/>
          <w:szCs w:val="28"/>
        </w:rPr>
        <w:t>.</w:t>
      </w:r>
    </w:p>
    <w:p w:rsidR="00A67F12" w:rsidRPr="00263206" w:rsidRDefault="00A67F12" w:rsidP="00E025A9">
      <w:pPr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2.5.</w:t>
      </w:r>
      <w:r>
        <w:rPr>
          <w:b/>
          <w:bCs/>
          <w:sz w:val="28"/>
          <w:szCs w:val="28"/>
        </w:rPr>
        <w:t xml:space="preserve"> </w:t>
      </w:r>
      <w:r w:rsidRPr="00263206">
        <w:rPr>
          <w:b/>
          <w:bCs/>
          <w:sz w:val="28"/>
          <w:szCs w:val="28"/>
        </w:rPr>
        <w:t>Тромбоэмболия легочной артерии</w:t>
      </w:r>
      <w:r w:rsidRPr="00263206">
        <w:rPr>
          <w:sz w:val="28"/>
          <w:szCs w:val="28"/>
        </w:rPr>
        <w:t xml:space="preserve">. </w:t>
      </w:r>
      <w:r w:rsidRPr="00263206">
        <w:rPr>
          <w:b/>
          <w:bCs/>
          <w:sz w:val="28"/>
          <w:szCs w:val="28"/>
        </w:rPr>
        <w:t>Легочная гипертензия, легочное сердце</w:t>
      </w:r>
    </w:p>
    <w:p w:rsidR="00A67F12" w:rsidRPr="009D6B6A" w:rsidRDefault="00A67F12" w:rsidP="00E025A9">
      <w:pPr>
        <w:numPr>
          <w:ilvl w:val="12"/>
          <w:numId w:val="0"/>
        </w:numPr>
        <w:ind w:firstLine="709"/>
        <w:jc w:val="both"/>
        <w:rPr>
          <w:b/>
          <w:bCs/>
          <w:sz w:val="28"/>
          <w:szCs w:val="28"/>
          <w:u w:val="single"/>
        </w:rPr>
      </w:pPr>
      <w:r w:rsidRPr="009D6B6A">
        <w:rPr>
          <w:b/>
          <w:bCs/>
          <w:i/>
          <w:iCs/>
          <w:sz w:val="28"/>
          <w:szCs w:val="28"/>
        </w:rPr>
        <w:t xml:space="preserve">Тромбоэмболия легочной артерии: </w:t>
      </w:r>
      <w:r w:rsidRPr="009D6B6A">
        <w:rPr>
          <w:sz w:val="28"/>
          <w:szCs w:val="28"/>
        </w:rPr>
        <w:t xml:space="preserve">факторы риска, причины и механизмы развития, </w:t>
      </w:r>
      <w:r w:rsidR="009D6B6A" w:rsidRPr="009D6B6A">
        <w:rPr>
          <w:sz w:val="28"/>
          <w:szCs w:val="28"/>
        </w:rPr>
        <w:t xml:space="preserve">классификация, </w:t>
      </w:r>
      <w:r w:rsidRPr="009D6B6A">
        <w:rPr>
          <w:sz w:val="28"/>
          <w:szCs w:val="28"/>
        </w:rPr>
        <w:t>клинические проявления, диагностика, дифференциальная диагностика, неотложная медицинская помощь. Принципы лечения в зависимости от риска ранней смерти от тромбоэмболии легочной артерии. Первичная и вторичная профилактика тромбоэмболии легочной артерии.</w:t>
      </w:r>
    </w:p>
    <w:p w:rsidR="00A67F12" w:rsidRPr="00263206" w:rsidRDefault="00A67F12" w:rsidP="00D0745E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Легочна</w:t>
      </w:r>
      <w:r>
        <w:rPr>
          <w:b/>
          <w:bCs/>
          <w:i/>
          <w:iCs/>
          <w:sz w:val="28"/>
          <w:szCs w:val="28"/>
        </w:rPr>
        <w:t xml:space="preserve">я гипертензия: </w:t>
      </w:r>
      <w:r>
        <w:rPr>
          <w:sz w:val="28"/>
          <w:szCs w:val="28"/>
        </w:rPr>
        <w:t>п</w:t>
      </w:r>
      <w:r w:rsidRPr="00263206">
        <w:rPr>
          <w:sz w:val="28"/>
          <w:szCs w:val="28"/>
        </w:rPr>
        <w:t>онятие</w:t>
      </w:r>
      <w:r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механизмы развития, факторы риска. Клиническая классификация: легочная артериальная гипертензия; легочная гипертензия, обусловленная болезнями левых отделов сердца; легочная гипертензия, ассоциированная с заболеваниями легких и/или гипоксией; хроническая тромбоэмболическая легочная гипертензия; легочная гипертензия с многофакторными или неизвестными механизмами.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линическая</w:t>
      </w:r>
      <w:r>
        <w:rPr>
          <w:sz w:val="28"/>
          <w:szCs w:val="28"/>
        </w:rPr>
        <w:t xml:space="preserve"> и</w:t>
      </w:r>
      <w:r w:rsidRPr="00263206">
        <w:rPr>
          <w:sz w:val="28"/>
          <w:szCs w:val="28"/>
        </w:rPr>
        <w:t xml:space="preserve"> инструментальная </w:t>
      </w:r>
      <w:r>
        <w:rPr>
          <w:sz w:val="28"/>
          <w:szCs w:val="28"/>
        </w:rPr>
        <w:t>д</w:t>
      </w:r>
      <w:r w:rsidRPr="00263206">
        <w:rPr>
          <w:sz w:val="28"/>
          <w:szCs w:val="28"/>
        </w:rPr>
        <w:t>иагнос</w:t>
      </w:r>
      <w:r>
        <w:rPr>
          <w:sz w:val="28"/>
          <w:szCs w:val="28"/>
        </w:rPr>
        <w:t>тика легочной гипертензии: электрокардиография (</w:t>
      </w:r>
      <w:r w:rsidRPr="00263206">
        <w:rPr>
          <w:sz w:val="28"/>
          <w:szCs w:val="28"/>
        </w:rPr>
        <w:t>ЭКГ</w:t>
      </w:r>
      <w:r>
        <w:rPr>
          <w:sz w:val="28"/>
          <w:szCs w:val="28"/>
        </w:rPr>
        <w:t>)</w:t>
      </w:r>
      <w:r w:rsidRPr="00263206">
        <w:rPr>
          <w:sz w:val="28"/>
          <w:szCs w:val="28"/>
        </w:rPr>
        <w:t xml:space="preserve">, ультразвуковое исследование </w:t>
      </w:r>
      <w:r>
        <w:rPr>
          <w:sz w:val="28"/>
          <w:szCs w:val="28"/>
        </w:rPr>
        <w:t xml:space="preserve">(УЗИ) </w:t>
      </w:r>
      <w:r w:rsidRPr="00263206">
        <w:rPr>
          <w:sz w:val="28"/>
          <w:szCs w:val="28"/>
        </w:rPr>
        <w:t xml:space="preserve">сердца и сосудов, рентгенография органов грудной клетки, функция внешнего дыхания, вентиляционно-перфузионное сканирование легких, </w:t>
      </w:r>
      <w:r>
        <w:rPr>
          <w:sz w:val="28"/>
          <w:szCs w:val="28"/>
        </w:rPr>
        <w:t>КТ</w:t>
      </w:r>
      <w:r w:rsidRPr="00263206">
        <w:rPr>
          <w:sz w:val="28"/>
          <w:szCs w:val="28"/>
        </w:rPr>
        <w:t xml:space="preserve"> высокого разрешения с контрастированием сосудов легких, МРТ, катетеризация сердца. Лабораторные </w:t>
      </w:r>
      <w:r w:rsidRPr="00263206">
        <w:rPr>
          <w:sz w:val="28"/>
          <w:szCs w:val="28"/>
        </w:rPr>
        <w:lastRenderedPageBreak/>
        <w:t>методы диагностики</w:t>
      </w:r>
      <w:r>
        <w:rPr>
          <w:sz w:val="28"/>
          <w:szCs w:val="28"/>
        </w:rPr>
        <w:t xml:space="preserve"> легочной гипертензии</w:t>
      </w:r>
      <w:r w:rsidRPr="00263206">
        <w:rPr>
          <w:sz w:val="28"/>
          <w:szCs w:val="28"/>
        </w:rPr>
        <w:t>. Оценка риска при легочной гипертензии. Осложнения</w:t>
      </w:r>
      <w:r>
        <w:rPr>
          <w:sz w:val="28"/>
          <w:szCs w:val="28"/>
        </w:rPr>
        <w:t xml:space="preserve"> легочной гипертензии.</w:t>
      </w:r>
      <w:r w:rsidRPr="00263206">
        <w:rPr>
          <w:sz w:val="28"/>
          <w:szCs w:val="28"/>
        </w:rPr>
        <w:t xml:space="preserve"> Принципы лечения </w:t>
      </w:r>
      <w:r>
        <w:rPr>
          <w:sz w:val="28"/>
          <w:szCs w:val="28"/>
        </w:rPr>
        <w:t xml:space="preserve">легочной гипертензии </w:t>
      </w:r>
      <w:r w:rsidRPr="00263206">
        <w:rPr>
          <w:sz w:val="28"/>
          <w:szCs w:val="28"/>
        </w:rPr>
        <w:t>(общие, поддерживающая, начальная, специфическая, комбинированная терапия, хирургические методы лечения).</w:t>
      </w:r>
      <w:r>
        <w:rPr>
          <w:sz w:val="28"/>
          <w:szCs w:val="28"/>
        </w:rPr>
        <w:t xml:space="preserve"> </w:t>
      </w:r>
      <w:r w:rsidR="009D6B6A">
        <w:rPr>
          <w:sz w:val="28"/>
          <w:szCs w:val="28"/>
        </w:rPr>
        <w:t>И</w:t>
      </w:r>
      <w:r w:rsidRPr="00263206">
        <w:rPr>
          <w:sz w:val="28"/>
          <w:szCs w:val="28"/>
        </w:rPr>
        <w:t>сходы</w:t>
      </w:r>
      <w:r>
        <w:rPr>
          <w:sz w:val="28"/>
          <w:szCs w:val="28"/>
        </w:rPr>
        <w:t xml:space="preserve"> </w:t>
      </w:r>
      <w:r w:rsidR="009D6B6A">
        <w:rPr>
          <w:sz w:val="28"/>
          <w:szCs w:val="28"/>
        </w:rPr>
        <w:t>и п</w:t>
      </w:r>
      <w:r w:rsidR="009D6B6A" w:rsidRPr="00263206">
        <w:rPr>
          <w:sz w:val="28"/>
          <w:szCs w:val="28"/>
        </w:rPr>
        <w:t>рогноз</w:t>
      </w:r>
      <w:r w:rsidR="009D6B6A">
        <w:rPr>
          <w:sz w:val="28"/>
          <w:szCs w:val="28"/>
        </w:rPr>
        <w:t xml:space="preserve"> </w:t>
      </w:r>
      <w:r>
        <w:rPr>
          <w:sz w:val="28"/>
          <w:szCs w:val="28"/>
        </w:rPr>
        <w:t>легочной гипертензии</w:t>
      </w:r>
      <w:r w:rsidRPr="00263206">
        <w:rPr>
          <w:sz w:val="28"/>
          <w:szCs w:val="28"/>
        </w:rPr>
        <w:t xml:space="preserve">. </w:t>
      </w:r>
    </w:p>
    <w:p w:rsidR="00A67F12" w:rsidRPr="00263206" w:rsidRDefault="00A67F12" w:rsidP="00D0745E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Легочное сердц</w:t>
      </w:r>
      <w:r>
        <w:rPr>
          <w:b/>
          <w:bCs/>
          <w:i/>
          <w:iCs/>
          <w:sz w:val="28"/>
          <w:szCs w:val="28"/>
        </w:rPr>
        <w:t>е:</w:t>
      </w:r>
      <w:r>
        <w:rPr>
          <w:sz w:val="28"/>
          <w:szCs w:val="28"/>
        </w:rPr>
        <w:t xml:space="preserve"> 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ричины и механизмы развития острого и хронического легочного сердца</w:t>
      </w:r>
      <w:r>
        <w:rPr>
          <w:sz w:val="28"/>
          <w:szCs w:val="28"/>
        </w:rPr>
        <w:t xml:space="preserve">, </w:t>
      </w:r>
      <w:r w:rsidR="009D6B6A">
        <w:rPr>
          <w:sz w:val="28"/>
          <w:szCs w:val="28"/>
        </w:rPr>
        <w:t>к</w:t>
      </w:r>
      <w:r w:rsidR="009D6B6A" w:rsidRPr="00263206">
        <w:rPr>
          <w:sz w:val="28"/>
          <w:szCs w:val="28"/>
        </w:rPr>
        <w:t>лассификация</w:t>
      </w:r>
      <w:r w:rsidR="009D6B6A">
        <w:rPr>
          <w:sz w:val="28"/>
          <w:szCs w:val="28"/>
        </w:rPr>
        <w:t xml:space="preserve">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линические признаки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абораторные и инструментальные методы диагностики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ринципы медикаментозного лечения</w:t>
      </w:r>
      <w:r>
        <w:rPr>
          <w:sz w:val="28"/>
          <w:szCs w:val="28"/>
        </w:rPr>
        <w:t>, и</w:t>
      </w:r>
      <w:r w:rsidRPr="00263206">
        <w:rPr>
          <w:sz w:val="28"/>
          <w:szCs w:val="28"/>
        </w:rPr>
        <w:t>сходы, прогноз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 xml:space="preserve">рофилактика. </w:t>
      </w:r>
    </w:p>
    <w:p w:rsidR="00A67F12" w:rsidRPr="00263206" w:rsidRDefault="009D6B6A" w:rsidP="00C11A13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 xml:space="preserve">Курация пациентов с </w:t>
      </w:r>
      <w:r w:rsidRPr="00263206">
        <w:rPr>
          <w:sz w:val="28"/>
          <w:szCs w:val="28"/>
        </w:rPr>
        <w:t>хроническим легочным сердцем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Pr="00DA76A6">
        <w:rPr>
          <w:sz w:val="28"/>
          <w:szCs w:val="28"/>
        </w:rPr>
        <w:t>.</w:t>
      </w:r>
    </w:p>
    <w:p w:rsidR="00A67F12" w:rsidRPr="00263206" w:rsidRDefault="00A67F12" w:rsidP="00453E00">
      <w:pPr>
        <w:numPr>
          <w:ilvl w:val="12"/>
          <w:numId w:val="0"/>
        </w:numPr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3. Болезни органов кровообращения</w:t>
      </w:r>
    </w:p>
    <w:p w:rsidR="00A67F12" w:rsidRPr="00263206" w:rsidRDefault="00A67F12" w:rsidP="00E025A9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bookmarkStart w:id="14" w:name="_Toc278884138"/>
      <w:bookmarkStart w:id="15" w:name="_Toc286911616"/>
      <w:bookmarkStart w:id="16" w:name="_Toc291498730"/>
      <w:bookmarkStart w:id="17" w:name="_Toc291499119"/>
      <w:r w:rsidRPr="00263206">
        <w:rPr>
          <w:b/>
          <w:bCs/>
          <w:sz w:val="28"/>
          <w:szCs w:val="28"/>
        </w:rPr>
        <w:t>3.1. Артериальная гипертензия. Симптоматические артериальные гипертензии</w:t>
      </w:r>
    </w:p>
    <w:p w:rsidR="00A67F12" w:rsidRPr="00263206" w:rsidRDefault="00A67F12" w:rsidP="00E025A9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Артериальная гипертензия (АГ).</w:t>
      </w:r>
      <w:r>
        <w:rPr>
          <w:b/>
          <w:bCs/>
          <w:i/>
          <w:iCs/>
          <w:sz w:val="28"/>
          <w:szCs w:val="28"/>
        </w:rPr>
        <w:t xml:space="preserve"> </w:t>
      </w:r>
      <w:r w:rsidRPr="00263206">
        <w:rPr>
          <w:sz w:val="28"/>
          <w:szCs w:val="28"/>
        </w:rPr>
        <w:t>Медико-социальная значимость проблемы</w:t>
      </w:r>
      <w:r>
        <w:rPr>
          <w:sz w:val="28"/>
          <w:szCs w:val="28"/>
        </w:rPr>
        <w:t xml:space="preserve"> АГ</w:t>
      </w:r>
      <w:r w:rsidRPr="00263206">
        <w:rPr>
          <w:sz w:val="28"/>
          <w:szCs w:val="28"/>
        </w:rPr>
        <w:t>. Этиология и патогенез эссенциальной АГ. Факторы риска</w:t>
      </w:r>
      <w:r>
        <w:rPr>
          <w:sz w:val="28"/>
          <w:szCs w:val="28"/>
        </w:rPr>
        <w:t xml:space="preserve"> АГ</w:t>
      </w:r>
      <w:r w:rsidRPr="00263206">
        <w:rPr>
          <w:sz w:val="28"/>
          <w:szCs w:val="28"/>
        </w:rPr>
        <w:t xml:space="preserve">. Классификация степеней повышения артериального давления. Поражение  «органов-мишеней». Ассоциированные </w:t>
      </w:r>
      <w:r w:rsidR="003E3FA0">
        <w:rPr>
          <w:sz w:val="28"/>
          <w:szCs w:val="28"/>
        </w:rPr>
        <w:t xml:space="preserve">с АГ </w:t>
      </w:r>
      <w:r w:rsidRPr="00263206">
        <w:rPr>
          <w:sz w:val="28"/>
          <w:szCs w:val="28"/>
        </w:rPr>
        <w:t>состояния. Стратификация риска и прогноз</w:t>
      </w:r>
      <w:r>
        <w:rPr>
          <w:sz w:val="28"/>
          <w:szCs w:val="28"/>
        </w:rPr>
        <w:t xml:space="preserve"> при АГ</w:t>
      </w:r>
      <w:r w:rsidRPr="00263206">
        <w:rPr>
          <w:sz w:val="28"/>
          <w:szCs w:val="28"/>
        </w:rPr>
        <w:t>. Классификация</w:t>
      </w:r>
      <w:r>
        <w:rPr>
          <w:sz w:val="28"/>
          <w:szCs w:val="28"/>
        </w:rPr>
        <w:t xml:space="preserve"> АГ</w:t>
      </w:r>
      <w:r w:rsidRPr="00263206">
        <w:rPr>
          <w:sz w:val="28"/>
          <w:szCs w:val="28"/>
        </w:rPr>
        <w:t xml:space="preserve">. Схема обследования пациента при </w:t>
      </w:r>
      <w:r w:rsidR="003E3FA0">
        <w:rPr>
          <w:sz w:val="28"/>
          <w:szCs w:val="28"/>
        </w:rPr>
        <w:t>АГ</w:t>
      </w:r>
      <w:r w:rsidRPr="00263206">
        <w:rPr>
          <w:sz w:val="28"/>
          <w:szCs w:val="28"/>
        </w:rPr>
        <w:t>. Принципы лечения</w:t>
      </w:r>
      <w:r>
        <w:rPr>
          <w:sz w:val="28"/>
          <w:szCs w:val="28"/>
        </w:rPr>
        <w:t xml:space="preserve"> АГ: ф</w:t>
      </w:r>
      <w:r w:rsidRPr="00263206">
        <w:rPr>
          <w:sz w:val="28"/>
          <w:szCs w:val="28"/>
        </w:rPr>
        <w:t>изическая активность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иета</w:t>
      </w:r>
      <w:r>
        <w:rPr>
          <w:sz w:val="28"/>
          <w:szCs w:val="28"/>
        </w:rPr>
        <w:t>, о</w:t>
      </w:r>
      <w:r w:rsidRPr="00263206">
        <w:rPr>
          <w:sz w:val="28"/>
          <w:szCs w:val="28"/>
        </w:rPr>
        <w:t>сновные и дополнительные группы антигипертензивных лекарственных средств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редпочтительные комбинации лекарственных средств. Диагностика и лечение заболеваний, характеризующихся повышенным кровяным давлением у беременн</w:t>
      </w:r>
      <w:r>
        <w:rPr>
          <w:sz w:val="28"/>
          <w:szCs w:val="28"/>
        </w:rPr>
        <w:t xml:space="preserve">ых женщин. Осложнения АГ. </w:t>
      </w:r>
      <w:r w:rsidRPr="00263206">
        <w:rPr>
          <w:sz w:val="28"/>
          <w:szCs w:val="28"/>
        </w:rPr>
        <w:t>Прогноз</w:t>
      </w:r>
      <w:r>
        <w:rPr>
          <w:sz w:val="28"/>
          <w:szCs w:val="28"/>
        </w:rPr>
        <w:t xml:space="preserve"> при АГ</w:t>
      </w:r>
      <w:r w:rsidRPr="00263206">
        <w:rPr>
          <w:sz w:val="28"/>
          <w:szCs w:val="28"/>
        </w:rPr>
        <w:t>. Профилактика</w:t>
      </w:r>
      <w:r>
        <w:rPr>
          <w:sz w:val="28"/>
          <w:szCs w:val="28"/>
        </w:rPr>
        <w:t xml:space="preserve"> АГ</w:t>
      </w:r>
      <w:r w:rsidRPr="00263206">
        <w:rPr>
          <w:sz w:val="28"/>
          <w:szCs w:val="28"/>
        </w:rPr>
        <w:t xml:space="preserve">. </w:t>
      </w:r>
    </w:p>
    <w:p w:rsidR="00A67F12" w:rsidRPr="00263206" w:rsidRDefault="00A67F12" w:rsidP="00E025A9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Гипертензивные кризы: 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лассификация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 различных вариантов</w:t>
      </w:r>
      <w:r>
        <w:rPr>
          <w:sz w:val="28"/>
          <w:szCs w:val="28"/>
        </w:rPr>
        <w:t>, о</w:t>
      </w:r>
      <w:r w:rsidRPr="00263206">
        <w:rPr>
          <w:sz w:val="28"/>
          <w:szCs w:val="28"/>
        </w:rPr>
        <w:t xml:space="preserve">сновные принципы лечения (купирование кризов). </w:t>
      </w:r>
    </w:p>
    <w:p w:rsidR="00A67F12" w:rsidRPr="00263206" w:rsidRDefault="00A67F12" w:rsidP="00E025A9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 w:rsidRPr="003E3FA0">
        <w:rPr>
          <w:b/>
          <w:bCs/>
          <w:i/>
          <w:sz w:val="28"/>
          <w:szCs w:val="28"/>
        </w:rPr>
        <w:t>Симптоматические артериальные гипертензии.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лассификация</w:t>
      </w:r>
      <w:r>
        <w:rPr>
          <w:sz w:val="28"/>
          <w:szCs w:val="28"/>
        </w:rPr>
        <w:t xml:space="preserve"> симптоматических артериальных гипертензий: почечные </w:t>
      </w:r>
      <w:r w:rsidRPr="00263206">
        <w:rPr>
          <w:sz w:val="28"/>
          <w:szCs w:val="28"/>
        </w:rPr>
        <w:t>(паренхиматозные</w:t>
      </w:r>
      <w:r>
        <w:rPr>
          <w:sz w:val="28"/>
          <w:szCs w:val="28"/>
        </w:rPr>
        <w:t>, реноваскулярные), эндокринные</w:t>
      </w:r>
      <w:r w:rsidRPr="00263206">
        <w:rPr>
          <w:sz w:val="28"/>
          <w:szCs w:val="28"/>
        </w:rPr>
        <w:t xml:space="preserve"> (тиреотоксические, при синдроме Иценко-Кушинга, феохромоцитоме, синдроме Кона), гемодинамические (коарктация аорты, атеросклероз артерий, недоста</w:t>
      </w:r>
      <w:r>
        <w:rPr>
          <w:sz w:val="28"/>
          <w:szCs w:val="28"/>
        </w:rPr>
        <w:t xml:space="preserve">точность аортального клапана), </w:t>
      </w:r>
      <w:r w:rsidRPr="00263206">
        <w:rPr>
          <w:sz w:val="28"/>
          <w:szCs w:val="28"/>
        </w:rPr>
        <w:t>церебральные</w:t>
      </w:r>
      <w:r>
        <w:rPr>
          <w:sz w:val="28"/>
          <w:szCs w:val="28"/>
        </w:rPr>
        <w:t>.</w:t>
      </w:r>
      <w:r w:rsidRPr="00263206">
        <w:rPr>
          <w:sz w:val="28"/>
          <w:szCs w:val="28"/>
        </w:rPr>
        <w:t xml:space="preserve"> Особенности клинических проявлений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иагностика и дифференциальная диагностика</w:t>
      </w:r>
      <w:r>
        <w:rPr>
          <w:sz w:val="28"/>
          <w:szCs w:val="28"/>
        </w:rPr>
        <w:t xml:space="preserve"> симптоматических артериальных гипертензий</w:t>
      </w:r>
      <w:r w:rsidRPr="00263206">
        <w:rPr>
          <w:sz w:val="28"/>
          <w:szCs w:val="28"/>
        </w:rPr>
        <w:t>. Лечебная тактика</w:t>
      </w:r>
      <w:r>
        <w:rPr>
          <w:sz w:val="28"/>
          <w:szCs w:val="28"/>
        </w:rPr>
        <w:t xml:space="preserve"> при симптоматических артериальных гипертензиях</w:t>
      </w:r>
      <w:r w:rsidRPr="00263206">
        <w:rPr>
          <w:sz w:val="28"/>
          <w:szCs w:val="28"/>
        </w:rPr>
        <w:t>.</w:t>
      </w:r>
    </w:p>
    <w:p w:rsidR="00A67F12" w:rsidRPr="00263206" w:rsidRDefault="003E3FA0" w:rsidP="00C11A13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 xml:space="preserve">Курация пациентов с </w:t>
      </w:r>
      <w:r w:rsidRPr="00263206">
        <w:rPr>
          <w:sz w:val="28"/>
          <w:szCs w:val="28"/>
        </w:rPr>
        <w:t>артериальной гипертензией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Pr="00DA76A6">
        <w:rPr>
          <w:sz w:val="28"/>
          <w:szCs w:val="28"/>
        </w:rPr>
        <w:t>.</w:t>
      </w:r>
    </w:p>
    <w:p w:rsidR="00A67F12" w:rsidRPr="00263206" w:rsidRDefault="00A67F12" w:rsidP="00E025A9">
      <w:pPr>
        <w:numPr>
          <w:ilvl w:val="12"/>
          <w:numId w:val="0"/>
        </w:numPr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3.2. Атеросклероз. Ишемическая болезнь сердца. Стенокардия</w:t>
      </w:r>
    </w:p>
    <w:p w:rsidR="00A67F12" w:rsidRPr="002178D6" w:rsidRDefault="00A67F12" w:rsidP="00211C65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 w:rsidRPr="002178D6">
        <w:rPr>
          <w:b/>
          <w:bCs/>
          <w:i/>
          <w:iCs/>
          <w:caps/>
          <w:sz w:val="28"/>
          <w:szCs w:val="28"/>
        </w:rPr>
        <w:t>А</w:t>
      </w:r>
      <w:r w:rsidRPr="002178D6">
        <w:rPr>
          <w:b/>
          <w:bCs/>
          <w:i/>
          <w:iCs/>
          <w:sz w:val="28"/>
          <w:szCs w:val="28"/>
        </w:rPr>
        <w:t>теросклероз</w:t>
      </w:r>
      <w:r w:rsidRPr="002178D6">
        <w:rPr>
          <w:b/>
          <w:bCs/>
          <w:i/>
          <w:iCs/>
          <w:caps/>
          <w:sz w:val="28"/>
          <w:szCs w:val="28"/>
        </w:rPr>
        <w:t>.</w:t>
      </w:r>
      <w:r w:rsidR="009834D4">
        <w:rPr>
          <w:b/>
          <w:bCs/>
          <w:i/>
          <w:iCs/>
          <w:caps/>
          <w:sz w:val="28"/>
          <w:szCs w:val="28"/>
        </w:rPr>
        <w:t xml:space="preserve"> </w:t>
      </w:r>
      <w:r w:rsidRPr="002178D6">
        <w:rPr>
          <w:sz w:val="28"/>
          <w:szCs w:val="28"/>
        </w:rPr>
        <w:t>Этиология и патогенез атеросклероза. Формирование атеросклеротической бляшки. Факторы риска развития атеро</w:t>
      </w:r>
      <w:r>
        <w:rPr>
          <w:sz w:val="28"/>
          <w:szCs w:val="28"/>
        </w:rPr>
        <w:t xml:space="preserve">склероза. Типы гиперлипидемий. Клинические проявления </w:t>
      </w:r>
      <w:r w:rsidRPr="002178D6">
        <w:rPr>
          <w:sz w:val="28"/>
          <w:szCs w:val="28"/>
        </w:rPr>
        <w:t xml:space="preserve">и диагностика атеросклероза в </w:t>
      </w:r>
      <w:r w:rsidRPr="002178D6">
        <w:rPr>
          <w:sz w:val="28"/>
          <w:szCs w:val="28"/>
        </w:rPr>
        <w:lastRenderedPageBreak/>
        <w:t>зависимости от его преимущественной локализации (аорта, сосуды сердца, мозг, конечности, почки, кишечник). Методы выявления атеросклеротических бляшек: коронарная ангиография, КТ, МРТ, мультиспиральная компьютерная томография.</w:t>
      </w:r>
      <w:r>
        <w:rPr>
          <w:sz w:val="28"/>
          <w:szCs w:val="28"/>
        </w:rPr>
        <w:t xml:space="preserve"> </w:t>
      </w:r>
      <w:r w:rsidRPr="002178D6">
        <w:rPr>
          <w:sz w:val="28"/>
          <w:szCs w:val="28"/>
        </w:rPr>
        <w:t>Принципы лечения атеросклероза в зависимости от степени риска развития сердечно-сосудистых заболеваний и типа гиперлипидемии: модификация образа жизни, гиполипидемическая диета, физическая нагрузка, лекарственные средства, нормализующие липидный обмен, статины. Первичная и вторичная профилактика атеросклероза. Показания к оперативному лечению атеросклероза, в том числе с использованием эндоваскулярных методик.</w:t>
      </w:r>
    </w:p>
    <w:p w:rsidR="00A67F12" w:rsidRPr="002178D6" w:rsidRDefault="00A67F12" w:rsidP="00211C65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 w:rsidRPr="002178D6">
        <w:rPr>
          <w:b/>
          <w:bCs/>
          <w:i/>
          <w:iCs/>
          <w:sz w:val="28"/>
          <w:szCs w:val="28"/>
        </w:rPr>
        <w:t>Ишемическая болезнь сердца (ИБС)</w:t>
      </w:r>
      <w:r w:rsidRPr="002178D6">
        <w:rPr>
          <w:b/>
          <w:bCs/>
          <w:i/>
          <w:iCs/>
          <w:caps/>
          <w:sz w:val="28"/>
          <w:szCs w:val="28"/>
        </w:rPr>
        <w:t>.</w:t>
      </w:r>
      <w:r>
        <w:rPr>
          <w:b/>
          <w:bCs/>
          <w:i/>
          <w:iCs/>
          <w:caps/>
          <w:sz w:val="28"/>
          <w:szCs w:val="28"/>
        </w:rPr>
        <w:t xml:space="preserve"> </w:t>
      </w:r>
      <w:r w:rsidRPr="002178D6">
        <w:rPr>
          <w:sz w:val="28"/>
          <w:szCs w:val="28"/>
        </w:rPr>
        <w:t>Медико-социальное значение проблемы</w:t>
      </w:r>
      <w:r>
        <w:rPr>
          <w:sz w:val="28"/>
          <w:szCs w:val="28"/>
        </w:rPr>
        <w:t xml:space="preserve"> ИБС</w:t>
      </w:r>
      <w:r w:rsidRPr="002178D6">
        <w:rPr>
          <w:sz w:val="28"/>
          <w:szCs w:val="28"/>
        </w:rPr>
        <w:t>. Этиология и патогенез</w:t>
      </w:r>
      <w:r>
        <w:rPr>
          <w:sz w:val="28"/>
          <w:szCs w:val="28"/>
        </w:rPr>
        <w:t xml:space="preserve"> ИБС</w:t>
      </w:r>
      <w:r w:rsidRPr="002178D6">
        <w:rPr>
          <w:sz w:val="28"/>
          <w:szCs w:val="28"/>
        </w:rPr>
        <w:t>. Роль стенозирующего атеросклероза коронарных артерий, вазоспастического фактора и тромбоза</w:t>
      </w:r>
      <w:r>
        <w:rPr>
          <w:sz w:val="28"/>
          <w:szCs w:val="28"/>
        </w:rPr>
        <w:t xml:space="preserve"> в развитии ИБС</w:t>
      </w:r>
      <w:r w:rsidRPr="002178D6">
        <w:rPr>
          <w:sz w:val="28"/>
          <w:szCs w:val="28"/>
        </w:rPr>
        <w:t xml:space="preserve">. Клинические формы ишемической болезни сердца (классификация ВОЗ). Инструментальные методы диагностики стенокардии: ЭКГ, нагрузочные и фармакологические пробы, электрофизиологическое и радионуклидное исследования, коронароангиография. Определение </w:t>
      </w:r>
      <w:r w:rsidR="009834D4">
        <w:rPr>
          <w:sz w:val="28"/>
          <w:szCs w:val="28"/>
        </w:rPr>
        <w:t>понятия «</w:t>
      </w:r>
      <w:r w:rsidRPr="002178D6">
        <w:rPr>
          <w:sz w:val="28"/>
          <w:szCs w:val="28"/>
        </w:rPr>
        <w:t>внезапн</w:t>
      </w:r>
      <w:r w:rsidR="009834D4">
        <w:rPr>
          <w:sz w:val="28"/>
          <w:szCs w:val="28"/>
        </w:rPr>
        <w:t>ая</w:t>
      </w:r>
      <w:r w:rsidRPr="002178D6">
        <w:rPr>
          <w:sz w:val="28"/>
          <w:szCs w:val="28"/>
        </w:rPr>
        <w:t xml:space="preserve"> сердечн</w:t>
      </w:r>
      <w:r w:rsidR="009834D4">
        <w:rPr>
          <w:sz w:val="28"/>
          <w:szCs w:val="28"/>
        </w:rPr>
        <w:t>ая</w:t>
      </w:r>
      <w:r w:rsidRPr="002178D6">
        <w:rPr>
          <w:sz w:val="28"/>
          <w:szCs w:val="28"/>
        </w:rPr>
        <w:t xml:space="preserve"> смерт</w:t>
      </w:r>
      <w:r w:rsidR="009834D4">
        <w:rPr>
          <w:sz w:val="28"/>
          <w:szCs w:val="28"/>
        </w:rPr>
        <w:t>ь»</w:t>
      </w:r>
      <w:r w:rsidRPr="002178D6">
        <w:rPr>
          <w:sz w:val="28"/>
          <w:szCs w:val="28"/>
        </w:rPr>
        <w:t>. Алгоритм реанимации в кардиологии. Диагностические критерии атеросклеротического кардиосклероза. Высокотехнологичные методы хирургического лечения ИБС: аорто-, маммаро-коронарное шунтирование, ангиопл</w:t>
      </w:r>
      <w:r>
        <w:rPr>
          <w:sz w:val="28"/>
          <w:szCs w:val="28"/>
        </w:rPr>
        <w:t>астика и стентирование. Прогноз при ИБС.</w:t>
      </w:r>
    </w:p>
    <w:p w:rsidR="00A67F12" w:rsidRPr="00263206" w:rsidRDefault="00A67F12" w:rsidP="00E025A9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Стенокардия</w:t>
      </w:r>
      <w:r w:rsidRPr="00263206">
        <w:rPr>
          <w:b/>
          <w:bCs/>
          <w:i/>
          <w:iCs/>
          <w:caps/>
          <w:sz w:val="28"/>
          <w:szCs w:val="28"/>
        </w:rPr>
        <w:t>.</w:t>
      </w:r>
      <w:r>
        <w:rPr>
          <w:b/>
          <w:bCs/>
          <w:i/>
          <w:iCs/>
          <w:caps/>
          <w:sz w:val="28"/>
          <w:szCs w:val="28"/>
        </w:rPr>
        <w:t xml:space="preserve"> </w:t>
      </w:r>
      <w:r w:rsidRPr="00263206">
        <w:rPr>
          <w:sz w:val="28"/>
          <w:szCs w:val="28"/>
        </w:rPr>
        <w:t>Классификация</w:t>
      </w:r>
      <w:r>
        <w:rPr>
          <w:sz w:val="28"/>
          <w:szCs w:val="28"/>
        </w:rPr>
        <w:t xml:space="preserve"> стенокардии</w:t>
      </w:r>
      <w:r w:rsidRPr="00263206">
        <w:rPr>
          <w:sz w:val="28"/>
          <w:szCs w:val="28"/>
        </w:rPr>
        <w:t>. Патогенез и характеристика  болевого синдрома при стен</w:t>
      </w:r>
      <w:r>
        <w:rPr>
          <w:sz w:val="28"/>
          <w:szCs w:val="28"/>
        </w:rPr>
        <w:t xml:space="preserve">окардии. Функциональные классы </w:t>
      </w:r>
      <w:r w:rsidRPr="00263206">
        <w:rPr>
          <w:sz w:val="28"/>
          <w:szCs w:val="28"/>
        </w:rPr>
        <w:t>стенокардии напряжения. Диагностические критерии и клинические варианты нестабильной стенокардии: впервые возникшей, прогрессирующей, спонтанной</w:t>
      </w:r>
      <w:r>
        <w:rPr>
          <w:sz w:val="28"/>
          <w:szCs w:val="28"/>
        </w:rPr>
        <w:t xml:space="preserve">, ранней постинфарктной, после </w:t>
      </w:r>
      <w:r w:rsidRPr="00263206">
        <w:rPr>
          <w:sz w:val="28"/>
          <w:szCs w:val="28"/>
        </w:rPr>
        <w:t>успешной операции аорто-коронарного шунтирования или баллонной ангиопластики. Атипичные клинические проявления стенокарди</w:t>
      </w:r>
      <w:r>
        <w:rPr>
          <w:sz w:val="28"/>
          <w:szCs w:val="28"/>
        </w:rPr>
        <w:t xml:space="preserve">и. Безболевая ишемия миокарда. </w:t>
      </w:r>
      <w:r w:rsidRPr="00263206">
        <w:rPr>
          <w:sz w:val="28"/>
          <w:szCs w:val="28"/>
        </w:rPr>
        <w:t>Дифференциальная диагностика</w:t>
      </w:r>
      <w:r>
        <w:rPr>
          <w:sz w:val="28"/>
          <w:szCs w:val="28"/>
        </w:rPr>
        <w:t xml:space="preserve"> стенокардии</w:t>
      </w:r>
      <w:r w:rsidRPr="00263206">
        <w:rPr>
          <w:sz w:val="28"/>
          <w:szCs w:val="28"/>
        </w:rPr>
        <w:t>. Принципы лечения</w:t>
      </w:r>
      <w:r>
        <w:rPr>
          <w:sz w:val="28"/>
          <w:szCs w:val="28"/>
        </w:rPr>
        <w:t xml:space="preserve"> стенокардии: л</w:t>
      </w:r>
      <w:r w:rsidRPr="00263206">
        <w:rPr>
          <w:sz w:val="28"/>
          <w:szCs w:val="28"/>
        </w:rPr>
        <w:t>екарственные средства, влияющие на симптомы и прогноз заболевания</w:t>
      </w:r>
      <w:r>
        <w:rPr>
          <w:sz w:val="28"/>
          <w:szCs w:val="28"/>
        </w:rPr>
        <w:t>; г</w:t>
      </w:r>
      <w:r w:rsidRPr="00263206">
        <w:rPr>
          <w:sz w:val="28"/>
          <w:szCs w:val="28"/>
        </w:rPr>
        <w:t>руппы антиангинальных лекарственных средств</w:t>
      </w:r>
      <w:r>
        <w:rPr>
          <w:sz w:val="28"/>
          <w:szCs w:val="28"/>
        </w:rPr>
        <w:t>; лекарственные с</w:t>
      </w:r>
      <w:r w:rsidRPr="00263206">
        <w:rPr>
          <w:sz w:val="28"/>
          <w:szCs w:val="28"/>
        </w:rPr>
        <w:t xml:space="preserve">редства, улучшающие микроциркуляцию и метаболизм миокарда. Купирование приступа стенокардии. Организационная и лечебная тактика при стабильной и нестабильной стенокардии, возможные исходы. </w:t>
      </w:r>
    </w:p>
    <w:p w:rsidR="009834D4" w:rsidRPr="00263206" w:rsidRDefault="009834D4" w:rsidP="009834D4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 xml:space="preserve">Курация пациентов с </w:t>
      </w:r>
      <w:r w:rsidRPr="00263206">
        <w:rPr>
          <w:sz w:val="28"/>
          <w:szCs w:val="28"/>
        </w:rPr>
        <w:t xml:space="preserve">хронической </w:t>
      </w:r>
      <w:r>
        <w:rPr>
          <w:sz w:val="28"/>
          <w:szCs w:val="28"/>
        </w:rPr>
        <w:t xml:space="preserve">ИБС, </w:t>
      </w:r>
      <w:r w:rsidRPr="00263206">
        <w:rPr>
          <w:sz w:val="28"/>
          <w:szCs w:val="28"/>
        </w:rPr>
        <w:t>стенокардией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Pr="00DA76A6">
        <w:rPr>
          <w:sz w:val="28"/>
          <w:szCs w:val="28"/>
        </w:rPr>
        <w:t>.</w:t>
      </w:r>
    </w:p>
    <w:p w:rsidR="00A67F12" w:rsidRPr="00263206" w:rsidRDefault="00A67F12" w:rsidP="00E025A9">
      <w:pPr>
        <w:numPr>
          <w:ilvl w:val="12"/>
          <w:numId w:val="0"/>
        </w:numPr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3.3. Острый коронарный синдром. Инфаркт миокарда</w:t>
      </w:r>
    </w:p>
    <w:p w:rsidR="00A67F12" w:rsidRPr="00263206" w:rsidRDefault="00A67F12" w:rsidP="00E025A9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Острый коронарный синдро</w:t>
      </w:r>
      <w:r>
        <w:rPr>
          <w:b/>
          <w:bCs/>
          <w:i/>
          <w:iCs/>
          <w:sz w:val="28"/>
          <w:szCs w:val="28"/>
        </w:rPr>
        <w:t xml:space="preserve">м: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иагностика</w:t>
      </w:r>
      <w:r>
        <w:rPr>
          <w:sz w:val="28"/>
          <w:szCs w:val="28"/>
        </w:rPr>
        <w:t xml:space="preserve">, врачебная тактика </w:t>
      </w:r>
      <w:r w:rsidRPr="00263206">
        <w:rPr>
          <w:sz w:val="28"/>
          <w:szCs w:val="28"/>
        </w:rPr>
        <w:t xml:space="preserve">при остром коронарном синдроме с/без подъема сегмента </w:t>
      </w:r>
      <w:r w:rsidRPr="00263206">
        <w:rPr>
          <w:sz w:val="28"/>
          <w:szCs w:val="28"/>
          <w:lang w:val="en-US"/>
        </w:rPr>
        <w:t>ST</w:t>
      </w:r>
      <w:r w:rsidRPr="00263206">
        <w:rPr>
          <w:sz w:val="28"/>
          <w:szCs w:val="28"/>
        </w:rPr>
        <w:t>. Дифференцированное лечение</w:t>
      </w:r>
      <w:r>
        <w:rPr>
          <w:sz w:val="28"/>
          <w:szCs w:val="28"/>
        </w:rPr>
        <w:t xml:space="preserve"> острого коронарного синдрома</w:t>
      </w:r>
      <w:r w:rsidRPr="00263206">
        <w:rPr>
          <w:sz w:val="28"/>
          <w:szCs w:val="28"/>
        </w:rPr>
        <w:t>. Реваскуляризация коронарных артерий. Профилактика</w:t>
      </w:r>
      <w:r>
        <w:rPr>
          <w:sz w:val="28"/>
          <w:szCs w:val="28"/>
        </w:rPr>
        <w:t xml:space="preserve"> острого коронарного синдрома</w:t>
      </w:r>
      <w:r w:rsidRPr="00263206">
        <w:rPr>
          <w:sz w:val="28"/>
          <w:szCs w:val="28"/>
        </w:rPr>
        <w:t>.</w:t>
      </w:r>
    </w:p>
    <w:p w:rsidR="00A67F12" w:rsidRPr="00263206" w:rsidRDefault="00A67F12" w:rsidP="00E025A9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lastRenderedPageBreak/>
        <w:t>Инфаркт миокард</w:t>
      </w:r>
      <w:r>
        <w:rPr>
          <w:b/>
          <w:bCs/>
          <w:i/>
          <w:iCs/>
          <w:sz w:val="28"/>
          <w:szCs w:val="28"/>
        </w:rPr>
        <w:t xml:space="preserve">а: </w:t>
      </w:r>
      <w:r>
        <w:rPr>
          <w:sz w:val="28"/>
          <w:szCs w:val="28"/>
        </w:rPr>
        <w:t>ф</w:t>
      </w:r>
      <w:r w:rsidRPr="00263206">
        <w:rPr>
          <w:sz w:val="28"/>
          <w:szCs w:val="28"/>
        </w:rPr>
        <w:t>акторы риска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атогенетические механизмы развития некроза миокарда</w:t>
      </w:r>
      <w:r>
        <w:rPr>
          <w:sz w:val="28"/>
          <w:szCs w:val="28"/>
        </w:rPr>
        <w:t>, т</w:t>
      </w:r>
      <w:r w:rsidRPr="00263206">
        <w:rPr>
          <w:sz w:val="28"/>
          <w:szCs w:val="28"/>
        </w:rPr>
        <w:t>ипичный и атипичные клин</w:t>
      </w:r>
      <w:r>
        <w:rPr>
          <w:sz w:val="28"/>
          <w:szCs w:val="28"/>
        </w:rPr>
        <w:t>ические варианты начала болезни, х</w:t>
      </w:r>
      <w:r w:rsidRPr="00263206">
        <w:rPr>
          <w:sz w:val="28"/>
          <w:szCs w:val="28"/>
        </w:rPr>
        <w:t>арактеристика болевого синдр</w:t>
      </w:r>
      <w:r>
        <w:rPr>
          <w:sz w:val="28"/>
          <w:szCs w:val="28"/>
        </w:rPr>
        <w:t>ома, к</w:t>
      </w:r>
      <w:r w:rsidRPr="00263206">
        <w:rPr>
          <w:sz w:val="28"/>
          <w:szCs w:val="28"/>
        </w:rPr>
        <w:t>лассы тяжести инфаркта миокарда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 xml:space="preserve">ериоды инфаркта миокарда. Лабораторные и инструментальные методы диагностики </w:t>
      </w:r>
      <w:r>
        <w:rPr>
          <w:sz w:val="28"/>
          <w:szCs w:val="28"/>
        </w:rPr>
        <w:t xml:space="preserve">инфаркта миокарда: </w:t>
      </w:r>
      <w:r w:rsidRPr="00263206">
        <w:rPr>
          <w:sz w:val="28"/>
          <w:szCs w:val="28"/>
        </w:rPr>
        <w:t>ЭКГ, эхокардиография (ЭхоКГ), сцинтиграфия, радионуклидная вентрикулография, коронарная ангиография. Электрокардиографическая диагностика</w:t>
      </w:r>
      <w:r>
        <w:rPr>
          <w:sz w:val="28"/>
          <w:szCs w:val="28"/>
        </w:rPr>
        <w:t xml:space="preserve"> инфаркта миокарда</w:t>
      </w:r>
      <w:r w:rsidRPr="00263206">
        <w:rPr>
          <w:sz w:val="28"/>
          <w:szCs w:val="28"/>
        </w:rPr>
        <w:t>: по глубине поражен</w:t>
      </w:r>
      <w:r>
        <w:rPr>
          <w:sz w:val="28"/>
          <w:szCs w:val="28"/>
        </w:rPr>
        <w:t xml:space="preserve">ия, локализации, периодам. </w:t>
      </w:r>
      <w:r w:rsidRPr="00263206">
        <w:rPr>
          <w:sz w:val="28"/>
          <w:szCs w:val="28"/>
        </w:rPr>
        <w:t>Биохимические маркеры повреждения миокарда. Дифференциальная диагностика</w:t>
      </w:r>
      <w:r>
        <w:rPr>
          <w:sz w:val="28"/>
          <w:szCs w:val="28"/>
        </w:rPr>
        <w:t xml:space="preserve"> инфаркта миокарда. </w:t>
      </w:r>
      <w:r w:rsidRPr="00263206">
        <w:rPr>
          <w:sz w:val="28"/>
          <w:szCs w:val="28"/>
        </w:rPr>
        <w:t xml:space="preserve">Осложнения  инфаркта миокарда в остром и подостром периодах: кардиогенный шок, аритмии, острая левожелудочковая недостаточность, прогрессирующая хроническая сердечная недостаточность, острая и хроническая аневризма сердца, тампонада сердца, постинфарктный синдром и тромбэндокардит. </w:t>
      </w:r>
      <w:r>
        <w:rPr>
          <w:sz w:val="28"/>
          <w:szCs w:val="28"/>
        </w:rPr>
        <w:t>Принципы</w:t>
      </w:r>
      <w:r w:rsidRPr="00263206">
        <w:rPr>
          <w:sz w:val="28"/>
          <w:szCs w:val="28"/>
        </w:rPr>
        <w:t xml:space="preserve"> лечения острого инфаркта миокарда: купирование болевого синдрома, реперфузия пораженной артерии, ограничение зоны ишемического повреждения, профилактика осложнений. Показания и противопоказания к тромболизису. Оказание </w:t>
      </w:r>
      <w:r>
        <w:rPr>
          <w:sz w:val="28"/>
          <w:szCs w:val="28"/>
        </w:rPr>
        <w:t xml:space="preserve">медицинской </w:t>
      </w:r>
      <w:r w:rsidRPr="00263206">
        <w:rPr>
          <w:sz w:val="28"/>
          <w:szCs w:val="28"/>
        </w:rPr>
        <w:t xml:space="preserve">помощи </w:t>
      </w:r>
      <w:r w:rsidR="00A5213F">
        <w:rPr>
          <w:sz w:val="28"/>
          <w:szCs w:val="28"/>
        </w:rPr>
        <w:t xml:space="preserve">при инфаркте миокарда </w:t>
      </w:r>
      <w:r w:rsidRPr="00263206">
        <w:rPr>
          <w:sz w:val="28"/>
          <w:szCs w:val="28"/>
        </w:rPr>
        <w:t xml:space="preserve">на догоспитальном этапе. Неотложная </w:t>
      </w:r>
      <w:r>
        <w:rPr>
          <w:sz w:val="28"/>
          <w:szCs w:val="28"/>
        </w:rPr>
        <w:t xml:space="preserve">медицинская </w:t>
      </w:r>
      <w:r w:rsidRPr="00263206">
        <w:rPr>
          <w:sz w:val="28"/>
          <w:szCs w:val="28"/>
        </w:rPr>
        <w:t>помощь при осложнениях инфаркта миокарда. Особенности лечения в различные периоды инфаркта миокарда. Показания к хирургическому лечению</w:t>
      </w:r>
      <w:r>
        <w:rPr>
          <w:sz w:val="28"/>
          <w:szCs w:val="28"/>
        </w:rPr>
        <w:t xml:space="preserve"> инфаркта миокарда</w:t>
      </w:r>
      <w:r w:rsidRPr="00263206">
        <w:rPr>
          <w:sz w:val="28"/>
          <w:szCs w:val="28"/>
        </w:rPr>
        <w:t>. Прогноз</w:t>
      </w:r>
      <w:r>
        <w:rPr>
          <w:sz w:val="28"/>
          <w:szCs w:val="28"/>
        </w:rPr>
        <w:t xml:space="preserve"> при инфаркте миокарда</w:t>
      </w:r>
      <w:r w:rsidRPr="00263206">
        <w:rPr>
          <w:sz w:val="28"/>
          <w:szCs w:val="28"/>
        </w:rPr>
        <w:t xml:space="preserve">. </w:t>
      </w:r>
      <w:r w:rsidR="00EE36D5" w:rsidRPr="00263206">
        <w:rPr>
          <w:sz w:val="28"/>
          <w:szCs w:val="28"/>
        </w:rPr>
        <w:t>Принципы физической и психической реабилитации</w:t>
      </w:r>
      <w:r w:rsidR="00EE36D5">
        <w:rPr>
          <w:sz w:val="28"/>
          <w:szCs w:val="28"/>
        </w:rPr>
        <w:t xml:space="preserve"> пациентов после инфаркта миокарда</w:t>
      </w:r>
      <w:r w:rsidR="00EE36D5" w:rsidRPr="00263206">
        <w:rPr>
          <w:sz w:val="28"/>
          <w:szCs w:val="28"/>
        </w:rPr>
        <w:t>.</w:t>
      </w:r>
      <w:r w:rsidR="00EE36D5">
        <w:rPr>
          <w:sz w:val="28"/>
          <w:szCs w:val="28"/>
        </w:rPr>
        <w:t xml:space="preserve"> </w:t>
      </w:r>
      <w:r w:rsidRPr="00263206">
        <w:rPr>
          <w:sz w:val="28"/>
          <w:szCs w:val="28"/>
        </w:rPr>
        <w:t xml:space="preserve">Первичная и вторичная профилактика </w:t>
      </w:r>
      <w:r>
        <w:rPr>
          <w:sz w:val="28"/>
          <w:szCs w:val="28"/>
        </w:rPr>
        <w:t>инфаркта миокарда</w:t>
      </w:r>
      <w:r w:rsidRPr="00263206">
        <w:rPr>
          <w:sz w:val="28"/>
          <w:szCs w:val="28"/>
        </w:rPr>
        <w:t>.</w:t>
      </w:r>
    </w:p>
    <w:p w:rsidR="00A67F12" w:rsidRPr="00263206" w:rsidRDefault="00A5213F" w:rsidP="00A5213F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 xml:space="preserve">Курация пациентов с </w:t>
      </w:r>
      <w:r w:rsidRPr="00263206">
        <w:rPr>
          <w:sz w:val="28"/>
          <w:szCs w:val="28"/>
        </w:rPr>
        <w:t>инфарктом миокарда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Pr="00DA76A6">
        <w:rPr>
          <w:sz w:val="28"/>
          <w:szCs w:val="28"/>
        </w:rPr>
        <w:t>.</w:t>
      </w:r>
    </w:p>
    <w:p w:rsidR="00A67F12" w:rsidRPr="00263206" w:rsidRDefault="00A67F12" w:rsidP="00E025A9">
      <w:pPr>
        <w:ind w:firstLine="709"/>
        <w:jc w:val="both"/>
        <w:outlineLvl w:val="2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3.4. Миокардиты. Кардиомиопатии</w:t>
      </w:r>
      <w:bookmarkEnd w:id="14"/>
      <w:bookmarkEnd w:id="15"/>
      <w:bookmarkEnd w:id="16"/>
      <w:bookmarkEnd w:id="17"/>
    </w:p>
    <w:p w:rsidR="00A67F12" w:rsidRPr="00263206" w:rsidRDefault="00A67F12" w:rsidP="00E025A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Миокардиты</w:t>
      </w:r>
      <w:r>
        <w:rPr>
          <w:sz w:val="28"/>
          <w:szCs w:val="28"/>
        </w:rPr>
        <w:t>: 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 и патогенез</w:t>
      </w:r>
      <w:r>
        <w:rPr>
          <w:sz w:val="28"/>
          <w:szCs w:val="28"/>
        </w:rPr>
        <w:t xml:space="preserve">, </w:t>
      </w:r>
      <w:r w:rsidR="00A5213F">
        <w:rPr>
          <w:sz w:val="28"/>
          <w:szCs w:val="28"/>
        </w:rPr>
        <w:t>к</w:t>
      </w:r>
      <w:r w:rsidR="00A5213F" w:rsidRPr="00263206">
        <w:rPr>
          <w:sz w:val="28"/>
          <w:szCs w:val="28"/>
        </w:rPr>
        <w:t>лассификация</w:t>
      </w:r>
      <w:r w:rsidR="00A5213F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263206">
        <w:rPr>
          <w:sz w:val="28"/>
          <w:szCs w:val="28"/>
        </w:rPr>
        <w:t>атоморфология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и</w:t>
      </w:r>
      <w:r w:rsidRPr="00263206">
        <w:rPr>
          <w:sz w:val="28"/>
          <w:szCs w:val="28"/>
        </w:rPr>
        <w:t>нструментальная и лабораторная диагностика</w:t>
      </w:r>
      <w:r>
        <w:rPr>
          <w:sz w:val="28"/>
          <w:szCs w:val="28"/>
        </w:rPr>
        <w:t xml:space="preserve"> миокардитов. Б</w:t>
      </w:r>
      <w:r w:rsidRPr="00263206">
        <w:rPr>
          <w:sz w:val="28"/>
          <w:szCs w:val="28"/>
        </w:rPr>
        <w:t>иопсия мио</w:t>
      </w:r>
      <w:r>
        <w:rPr>
          <w:sz w:val="28"/>
          <w:szCs w:val="28"/>
        </w:rPr>
        <w:t>карда. Диагностические критерии, д</w:t>
      </w:r>
      <w:r w:rsidRPr="00263206">
        <w:rPr>
          <w:sz w:val="28"/>
          <w:szCs w:val="28"/>
        </w:rPr>
        <w:t>ифференциальная диагностика</w:t>
      </w:r>
      <w:r>
        <w:rPr>
          <w:sz w:val="28"/>
          <w:szCs w:val="28"/>
        </w:rPr>
        <w:t xml:space="preserve"> миокардита</w:t>
      </w:r>
      <w:r w:rsidRPr="00263206">
        <w:rPr>
          <w:sz w:val="28"/>
          <w:szCs w:val="28"/>
        </w:rPr>
        <w:t>. Осложнения</w:t>
      </w:r>
      <w:r>
        <w:rPr>
          <w:sz w:val="28"/>
          <w:szCs w:val="28"/>
        </w:rPr>
        <w:t xml:space="preserve"> миокардитов. Принципы </w:t>
      </w:r>
      <w:r w:rsidRPr="00263206">
        <w:rPr>
          <w:sz w:val="28"/>
          <w:szCs w:val="28"/>
        </w:rPr>
        <w:t>лечения</w:t>
      </w:r>
      <w:r>
        <w:rPr>
          <w:sz w:val="28"/>
          <w:szCs w:val="28"/>
        </w:rPr>
        <w:t xml:space="preserve"> миокардитов</w:t>
      </w:r>
      <w:r w:rsidRPr="00263206">
        <w:rPr>
          <w:sz w:val="28"/>
          <w:szCs w:val="28"/>
        </w:rPr>
        <w:t>. Особенности течения и лечения вирусных миокардитов. Исходы</w:t>
      </w:r>
      <w:r w:rsidR="00A5213F">
        <w:rPr>
          <w:sz w:val="28"/>
          <w:szCs w:val="28"/>
        </w:rPr>
        <w:t xml:space="preserve"> и п</w:t>
      </w:r>
      <w:r w:rsidRPr="00263206">
        <w:rPr>
          <w:sz w:val="28"/>
          <w:szCs w:val="28"/>
        </w:rPr>
        <w:t>рогноз</w:t>
      </w:r>
      <w:r>
        <w:rPr>
          <w:sz w:val="28"/>
          <w:szCs w:val="28"/>
        </w:rPr>
        <w:t xml:space="preserve"> при миокардитах</w:t>
      </w:r>
      <w:r w:rsidRPr="00263206">
        <w:rPr>
          <w:sz w:val="28"/>
          <w:szCs w:val="28"/>
        </w:rPr>
        <w:t xml:space="preserve">. Профилактика </w:t>
      </w:r>
      <w:r>
        <w:rPr>
          <w:sz w:val="28"/>
          <w:szCs w:val="28"/>
        </w:rPr>
        <w:t>миокардит</w:t>
      </w:r>
      <w:r w:rsidR="00EE36D5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263206">
        <w:rPr>
          <w:sz w:val="28"/>
          <w:szCs w:val="28"/>
        </w:rPr>
        <w:t>в группах риска.</w:t>
      </w:r>
    </w:p>
    <w:p w:rsidR="00A67F12" w:rsidRPr="00263206" w:rsidRDefault="00A67F12" w:rsidP="00594BC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Кардиомиопатии:</w:t>
      </w:r>
      <w:r>
        <w:rPr>
          <w:sz w:val="28"/>
          <w:szCs w:val="28"/>
        </w:rPr>
        <w:t xml:space="preserve"> 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эт</w:t>
      </w:r>
      <w:r w:rsidRPr="00263206">
        <w:rPr>
          <w:sz w:val="28"/>
          <w:szCs w:val="28"/>
        </w:rPr>
        <w:t>иология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 нарушений внутрисердечной гемодинамики при дилатационной, гипертрофической, рестриктивной кардиомиопатии и аритмогенной дисплазии правого желудочка</w:t>
      </w:r>
      <w:r w:rsidR="00A5213F">
        <w:rPr>
          <w:sz w:val="28"/>
          <w:szCs w:val="28"/>
        </w:rPr>
        <w:t>,</w:t>
      </w:r>
      <w:r w:rsidR="00A5213F" w:rsidRPr="00A5213F">
        <w:rPr>
          <w:sz w:val="28"/>
          <w:szCs w:val="28"/>
        </w:rPr>
        <w:t xml:space="preserve"> </w:t>
      </w:r>
      <w:r w:rsidR="00A5213F">
        <w:rPr>
          <w:sz w:val="28"/>
          <w:szCs w:val="28"/>
        </w:rPr>
        <w:t>к</w:t>
      </w:r>
      <w:r w:rsidR="00A5213F" w:rsidRPr="00263206">
        <w:rPr>
          <w:sz w:val="28"/>
          <w:szCs w:val="28"/>
        </w:rPr>
        <w:t>лассификация</w:t>
      </w:r>
      <w:r w:rsidRPr="00263206">
        <w:rPr>
          <w:sz w:val="28"/>
          <w:szCs w:val="28"/>
        </w:rPr>
        <w:t>. Вторичные кардиомиопатии</w:t>
      </w:r>
      <w:r>
        <w:rPr>
          <w:sz w:val="28"/>
          <w:szCs w:val="28"/>
        </w:rPr>
        <w:t xml:space="preserve">: </w:t>
      </w:r>
      <w:r w:rsidRPr="00263206">
        <w:rPr>
          <w:sz w:val="28"/>
          <w:szCs w:val="28"/>
        </w:rPr>
        <w:t>а</w:t>
      </w:r>
      <w:r>
        <w:rPr>
          <w:sz w:val="28"/>
          <w:szCs w:val="28"/>
        </w:rPr>
        <w:t>лкогольная, перипартальная, др</w:t>
      </w:r>
      <w:r w:rsidRPr="00263206">
        <w:rPr>
          <w:sz w:val="28"/>
          <w:szCs w:val="28"/>
        </w:rPr>
        <w:t>. Основные клинические синдромы</w:t>
      </w:r>
      <w:r>
        <w:rPr>
          <w:sz w:val="28"/>
          <w:szCs w:val="28"/>
        </w:rPr>
        <w:t xml:space="preserve"> при кардиомиопатии</w:t>
      </w:r>
      <w:r w:rsidRPr="00263206">
        <w:rPr>
          <w:sz w:val="28"/>
          <w:szCs w:val="28"/>
        </w:rPr>
        <w:t>. Инструментальные методы диагностики</w:t>
      </w:r>
      <w:r>
        <w:rPr>
          <w:sz w:val="28"/>
          <w:szCs w:val="28"/>
        </w:rPr>
        <w:t xml:space="preserve"> кардиомиопати</w:t>
      </w:r>
      <w:r w:rsidR="00EE36D5">
        <w:rPr>
          <w:sz w:val="28"/>
          <w:szCs w:val="28"/>
        </w:rPr>
        <w:t>й</w:t>
      </w:r>
      <w:r w:rsidRPr="00263206">
        <w:rPr>
          <w:sz w:val="28"/>
          <w:szCs w:val="28"/>
        </w:rPr>
        <w:t>: ЭКГ, ЭхоКГ, МРТ, радионуклидные методы, биопсия миокарда. Осложнения</w:t>
      </w:r>
      <w:r>
        <w:rPr>
          <w:sz w:val="28"/>
          <w:szCs w:val="28"/>
        </w:rPr>
        <w:t xml:space="preserve"> кардиомиопати</w:t>
      </w:r>
      <w:r w:rsidR="00EE36D5">
        <w:rPr>
          <w:sz w:val="28"/>
          <w:szCs w:val="28"/>
        </w:rPr>
        <w:t>й</w:t>
      </w:r>
      <w:r>
        <w:rPr>
          <w:sz w:val="28"/>
          <w:szCs w:val="28"/>
        </w:rPr>
        <w:t>. Медикаментозное лечение кардиомиопати</w:t>
      </w:r>
      <w:r w:rsidR="00EE36D5">
        <w:rPr>
          <w:sz w:val="28"/>
          <w:szCs w:val="28"/>
        </w:rPr>
        <w:t>й</w:t>
      </w:r>
      <w:r w:rsidR="00A5213F"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</w:t>
      </w:r>
      <w:r w:rsidR="00A5213F">
        <w:rPr>
          <w:sz w:val="28"/>
          <w:szCs w:val="28"/>
        </w:rPr>
        <w:t>п</w:t>
      </w:r>
      <w:r w:rsidRPr="00263206">
        <w:rPr>
          <w:sz w:val="28"/>
          <w:szCs w:val="28"/>
        </w:rPr>
        <w:t>оказания к хирургическому лечению. Прогноз</w:t>
      </w:r>
      <w:r>
        <w:rPr>
          <w:sz w:val="28"/>
          <w:szCs w:val="28"/>
        </w:rPr>
        <w:t xml:space="preserve"> при кардиомиопатии</w:t>
      </w:r>
      <w:r w:rsidRPr="00263206">
        <w:rPr>
          <w:sz w:val="28"/>
          <w:szCs w:val="28"/>
        </w:rPr>
        <w:t>.</w:t>
      </w:r>
    </w:p>
    <w:p w:rsidR="00A67F12" w:rsidRDefault="00A5213F" w:rsidP="00A5213F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lastRenderedPageBreak/>
        <w:t xml:space="preserve">Курация пациентов с </w:t>
      </w:r>
      <w:r w:rsidRPr="00263206">
        <w:rPr>
          <w:sz w:val="28"/>
          <w:szCs w:val="28"/>
        </w:rPr>
        <w:t>кардиомиопатией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Pr="00DA76A6">
        <w:rPr>
          <w:sz w:val="28"/>
          <w:szCs w:val="28"/>
        </w:rPr>
        <w:t>.</w:t>
      </w:r>
    </w:p>
    <w:p w:rsidR="00A67F12" w:rsidRPr="00263206" w:rsidRDefault="00A67F12" w:rsidP="00E025A9">
      <w:pPr>
        <w:numPr>
          <w:ilvl w:val="12"/>
          <w:numId w:val="0"/>
        </w:numPr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3.5. Перикардиты</w:t>
      </w:r>
    </w:p>
    <w:p w:rsidR="00A67F12" w:rsidRDefault="00A67F12" w:rsidP="00E025A9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Перикардиты: определение,</w:t>
      </w:r>
      <w:r>
        <w:rPr>
          <w:sz w:val="28"/>
          <w:szCs w:val="28"/>
        </w:rPr>
        <w:t xml:space="preserve"> </w:t>
      </w:r>
      <w:r w:rsidRPr="00263206">
        <w:rPr>
          <w:sz w:val="28"/>
          <w:szCs w:val="28"/>
        </w:rPr>
        <w:t xml:space="preserve">этиология и патогенез, </w:t>
      </w:r>
      <w:r w:rsidR="00A5213F" w:rsidRPr="00263206">
        <w:rPr>
          <w:sz w:val="28"/>
          <w:szCs w:val="28"/>
        </w:rPr>
        <w:t>классификация,</w:t>
      </w:r>
      <w:r w:rsidR="00A5213F">
        <w:rPr>
          <w:sz w:val="28"/>
          <w:szCs w:val="28"/>
        </w:rPr>
        <w:t xml:space="preserve"> </w:t>
      </w:r>
      <w:r w:rsidRPr="00263206">
        <w:rPr>
          <w:sz w:val="28"/>
          <w:szCs w:val="28"/>
        </w:rPr>
        <w:t>клинические проявления. Диагностика  сухого, экссудативного и слипчивого (констриктивного) перикардитов. Принципы лечения</w:t>
      </w:r>
      <w:r>
        <w:rPr>
          <w:sz w:val="28"/>
          <w:szCs w:val="28"/>
        </w:rPr>
        <w:t xml:space="preserve"> перикардитов</w:t>
      </w:r>
      <w:r w:rsidRPr="00263206">
        <w:rPr>
          <w:sz w:val="28"/>
          <w:szCs w:val="28"/>
        </w:rPr>
        <w:t>. Осложнения</w:t>
      </w:r>
      <w:r>
        <w:rPr>
          <w:sz w:val="28"/>
          <w:szCs w:val="28"/>
        </w:rPr>
        <w:t xml:space="preserve"> перикардитов</w:t>
      </w:r>
      <w:r w:rsidRPr="00263206">
        <w:rPr>
          <w:sz w:val="28"/>
          <w:szCs w:val="28"/>
        </w:rPr>
        <w:t>. Тампонада сердца. Показания к пункции перикарда и хирургическому лечению</w:t>
      </w:r>
      <w:r w:rsidR="00A5213F">
        <w:rPr>
          <w:sz w:val="28"/>
          <w:szCs w:val="28"/>
        </w:rPr>
        <w:t xml:space="preserve"> перикардита</w:t>
      </w:r>
      <w:r w:rsidRPr="00263206">
        <w:rPr>
          <w:sz w:val="28"/>
          <w:szCs w:val="28"/>
        </w:rPr>
        <w:t>. Исходы</w:t>
      </w:r>
      <w:r>
        <w:rPr>
          <w:sz w:val="28"/>
          <w:szCs w:val="28"/>
        </w:rPr>
        <w:t xml:space="preserve"> и прогноз при перикардите</w:t>
      </w:r>
      <w:r w:rsidRPr="00263206">
        <w:rPr>
          <w:sz w:val="28"/>
          <w:szCs w:val="28"/>
        </w:rPr>
        <w:t>.</w:t>
      </w:r>
    </w:p>
    <w:p w:rsidR="00A67F12" w:rsidRDefault="00A5213F" w:rsidP="00CE47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67F12">
        <w:rPr>
          <w:sz w:val="28"/>
          <w:szCs w:val="28"/>
        </w:rPr>
        <w:t>лан обследования и лечения пациентов с перикардитом.</w:t>
      </w:r>
    </w:p>
    <w:p w:rsidR="00A67F12" w:rsidRPr="00263206" w:rsidRDefault="00A67F12" w:rsidP="00E025A9">
      <w:pPr>
        <w:ind w:firstLine="709"/>
        <w:jc w:val="both"/>
        <w:outlineLvl w:val="2"/>
        <w:rPr>
          <w:b/>
          <w:bCs/>
          <w:sz w:val="28"/>
          <w:szCs w:val="28"/>
        </w:rPr>
      </w:pPr>
      <w:bookmarkStart w:id="18" w:name="_Toc278884139"/>
      <w:bookmarkStart w:id="19" w:name="_Toc286911617"/>
      <w:bookmarkStart w:id="20" w:name="_Toc291498731"/>
      <w:bookmarkStart w:id="21" w:name="_Toc291499120"/>
      <w:r w:rsidRPr="00263206">
        <w:rPr>
          <w:b/>
          <w:bCs/>
          <w:sz w:val="28"/>
          <w:szCs w:val="28"/>
        </w:rPr>
        <w:t>3.6. Инфекционный эндокардит</w:t>
      </w:r>
      <w:bookmarkEnd w:id="18"/>
    </w:p>
    <w:bookmarkEnd w:id="19"/>
    <w:bookmarkEnd w:id="20"/>
    <w:bookmarkEnd w:id="21"/>
    <w:p w:rsidR="00A67F12" w:rsidRPr="00263206" w:rsidRDefault="00A67F12" w:rsidP="00E025A9">
      <w:pPr>
        <w:ind w:firstLine="709"/>
        <w:jc w:val="both"/>
        <w:outlineLvl w:val="2"/>
        <w:rPr>
          <w:sz w:val="28"/>
          <w:szCs w:val="28"/>
        </w:rPr>
      </w:pPr>
      <w:r w:rsidRPr="00263206">
        <w:rPr>
          <w:sz w:val="28"/>
          <w:szCs w:val="28"/>
        </w:rPr>
        <w:t>Инфекционный эндокардит (ИЭ): определение, эпидемиология, этиология и патогенез</w:t>
      </w:r>
      <w:r>
        <w:rPr>
          <w:sz w:val="28"/>
          <w:szCs w:val="28"/>
        </w:rPr>
        <w:t xml:space="preserve">, </w:t>
      </w:r>
      <w:r w:rsidR="00A5213F">
        <w:rPr>
          <w:sz w:val="28"/>
          <w:szCs w:val="28"/>
        </w:rPr>
        <w:t>к</w:t>
      </w:r>
      <w:r w:rsidR="00A5213F" w:rsidRPr="00263206">
        <w:rPr>
          <w:sz w:val="28"/>
          <w:szCs w:val="28"/>
        </w:rPr>
        <w:t>лассификация</w:t>
      </w:r>
      <w:r w:rsidR="00A5213F">
        <w:rPr>
          <w:sz w:val="28"/>
          <w:szCs w:val="28"/>
        </w:rPr>
        <w:t xml:space="preserve">, </w:t>
      </w:r>
      <w:r>
        <w:rPr>
          <w:sz w:val="28"/>
          <w:szCs w:val="28"/>
        </w:rPr>
        <w:t>группы и факторы риска, п</w:t>
      </w:r>
      <w:r w:rsidRPr="00263206">
        <w:rPr>
          <w:sz w:val="28"/>
          <w:szCs w:val="28"/>
        </w:rPr>
        <w:t>атоморфология</w:t>
      </w:r>
      <w:r>
        <w:rPr>
          <w:sz w:val="28"/>
          <w:szCs w:val="28"/>
        </w:rPr>
        <w:t>, о</w:t>
      </w:r>
      <w:r w:rsidRPr="00263206">
        <w:rPr>
          <w:sz w:val="28"/>
          <w:szCs w:val="28"/>
        </w:rPr>
        <w:t xml:space="preserve">сновные клинические проявления. Особенности клинической картины </w:t>
      </w:r>
      <w:r>
        <w:rPr>
          <w:sz w:val="28"/>
          <w:szCs w:val="28"/>
        </w:rPr>
        <w:t xml:space="preserve">ИЭ </w:t>
      </w:r>
      <w:r w:rsidRPr="00263206">
        <w:rPr>
          <w:sz w:val="28"/>
          <w:szCs w:val="28"/>
        </w:rPr>
        <w:t xml:space="preserve">в зависимости от этиологии, а также у лиц с протезами клапанов сердца, пожилого и старческого возраста, </w:t>
      </w:r>
      <w:r>
        <w:rPr>
          <w:sz w:val="28"/>
          <w:szCs w:val="28"/>
        </w:rPr>
        <w:t>с</w:t>
      </w:r>
      <w:r w:rsidRPr="00263206">
        <w:rPr>
          <w:sz w:val="28"/>
          <w:szCs w:val="28"/>
        </w:rPr>
        <w:t xml:space="preserve"> сахарным диабетом, </w:t>
      </w:r>
      <w:r>
        <w:rPr>
          <w:sz w:val="28"/>
          <w:szCs w:val="28"/>
        </w:rPr>
        <w:t xml:space="preserve">страдающих </w:t>
      </w:r>
      <w:r w:rsidRPr="00263206">
        <w:rPr>
          <w:sz w:val="28"/>
          <w:szCs w:val="28"/>
        </w:rPr>
        <w:t>алкогол</w:t>
      </w:r>
      <w:r>
        <w:rPr>
          <w:sz w:val="28"/>
          <w:szCs w:val="28"/>
        </w:rPr>
        <w:t>измом и наркоманией</w:t>
      </w:r>
      <w:r w:rsidRPr="00263206">
        <w:rPr>
          <w:sz w:val="28"/>
          <w:szCs w:val="28"/>
        </w:rPr>
        <w:t>, ВИЧ-инфицированных.</w:t>
      </w:r>
    </w:p>
    <w:p w:rsidR="00A67F12" w:rsidRPr="00263206" w:rsidRDefault="00A67F12" w:rsidP="00E025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Лабораторная диагностика</w:t>
      </w:r>
      <w:r>
        <w:rPr>
          <w:sz w:val="28"/>
          <w:szCs w:val="28"/>
        </w:rPr>
        <w:t xml:space="preserve"> ИЭ</w:t>
      </w:r>
      <w:r w:rsidRPr="00263206">
        <w:rPr>
          <w:sz w:val="28"/>
          <w:szCs w:val="28"/>
        </w:rPr>
        <w:t>: посев крови на гемокультуру, маркеры воспаления. Инструментальная диагностика</w:t>
      </w:r>
      <w:r>
        <w:rPr>
          <w:sz w:val="28"/>
          <w:szCs w:val="28"/>
        </w:rPr>
        <w:t xml:space="preserve"> ИЭ</w:t>
      </w:r>
      <w:r w:rsidRPr="00263206">
        <w:rPr>
          <w:sz w:val="28"/>
          <w:szCs w:val="28"/>
        </w:rPr>
        <w:t>: ЭхоКГ,</w:t>
      </w:r>
      <w:r>
        <w:rPr>
          <w:sz w:val="28"/>
          <w:szCs w:val="28"/>
        </w:rPr>
        <w:t xml:space="preserve"> </w:t>
      </w:r>
      <w:r w:rsidRPr="00263206">
        <w:rPr>
          <w:sz w:val="28"/>
          <w:szCs w:val="28"/>
        </w:rPr>
        <w:t>КТ сердца, МРТ. Диагностические критерии</w:t>
      </w:r>
      <w:r>
        <w:rPr>
          <w:sz w:val="28"/>
          <w:szCs w:val="28"/>
        </w:rPr>
        <w:t xml:space="preserve"> и д</w:t>
      </w:r>
      <w:r w:rsidRPr="00263206">
        <w:rPr>
          <w:sz w:val="28"/>
          <w:szCs w:val="28"/>
        </w:rPr>
        <w:t>ифференциальн</w:t>
      </w:r>
      <w:r>
        <w:rPr>
          <w:sz w:val="28"/>
          <w:szCs w:val="28"/>
        </w:rPr>
        <w:t xml:space="preserve">ая диагностика ИЭ </w:t>
      </w:r>
      <w:r w:rsidRPr="00263206">
        <w:rPr>
          <w:sz w:val="28"/>
          <w:szCs w:val="28"/>
        </w:rPr>
        <w:t>с другими заболеваниями, сопровождающимися лихорадкой (острая ревматическая л</w:t>
      </w:r>
      <w:r>
        <w:rPr>
          <w:sz w:val="28"/>
          <w:szCs w:val="28"/>
        </w:rPr>
        <w:t>ихорадка, системные заболевания</w:t>
      </w:r>
      <w:r w:rsidRPr="00263206">
        <w:rPr>
          <w:sz w:val="28"/>
          <w:szCs w:val="28"/>
        </w:rPr>
        <w:t xml:space="preserve"> соединительной ткани, гемобластозы, опухоли). Осложнения</w:t>
      </w:r>
      <w:r>
        <w:rPr>
          <w:sz w:val="28"/>
          <w:szCs w:val="28"/>
        </w:rPr>
        <w:t xml:space="preserve"> ИЭ</w:t>
      </w:r>
      <w:r w:rsidRPr="00263206">
        <w:rPr>
          <w:sz w:val="28"/>
          <w:szCs w:val="28"/>
        </w:rPr>
        <w:t>. Медикаментозное лечение</w:t>
      </w:r>
      <w:r>
        <w:rPr>
          <w:sz w:val="28"/>
          <w:szCs w:val="28"/>
        </w:rPr>
        <w:t xml:space="preserve"> ИЭ (</w:t>
      </w:r>
      <w:r w:rsidRPr="00263206">
        <w:rPr>
          <w:sz w:val="28"/>
          <w:szCs w:val="28"/>
        </w:rPr>
        <w:t>этиотропное, патогенетическое и симптоматическое</w:t>
      </w:r>
      <w:r>
        <w:rPr>
          <w:sz w:val="28"/>
          <w:szCs w:val="28"/>
        </w:rPr>
        <w:t>), критерии излеченности. Прогноз при ИЭ.</w:t>
      </w:r>
      <w:r w:rsidRPr="00263206">
        <w:rPr>
          <w:sz w:val="28"/>
          <w:szCs w:val="28"/>
        </w:rPr>
        <w:t xml:space="preserve"> Показания к хирургическому лечению</w:t>
      </w:r>
      <w:r>
        <w:rPr>
          <w:sz w:val="28"/>
          <w:szCs w:val="28"/>
        </w:rPr>
        <w:t xml:space="preserve"> ИЭ</w:t>
      </w:r>
      <w:r w:rsidRPr="00263206">
        <w:rPr>
          <w:sz w:val="28"/>
          <w:szCs w:val="28"/>
        </w:rPr>
        <w:t>. Профилактика ИЭ в группах риска.</w:t>
      </w:r>
    </w:p>
    <w:p w:rsidR="00A5213F" w:rsidRPr="00263206" w:rsidRDefault="00A5213F" w:rsidP="00A5213F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 xml:space="preserve">Курация пациентов с </w:t>
      </w:r>
      <w:r>
        <w:rPr>
          <w:sz w:val="28"/>
          <w:szCs w:val="28"/>
        </w:rPr>
        <w:t>ИЭ: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Pr="00DA76A6">
        <w:rPr>
          <w:sz w:val="28"/>
          <w:szCs w:val="28"/>
        </w:rPr>
        <w:t>.</w:t>
      </w:r>
    </w:p>
    <w:p w:rsidR="00A67F12" w:rsidRDefault="00A67F12" w:rsidP="00623A45">
      <w:pPr>
        <w:ind w:firstLine="709"/>
        <w:jc w:val="both"/>
        <w:outlineLvl w:val="2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3.7. Аритмии и блокады сердца</w:t>
      </w:r>
    </w:p>
    <w:p w:rsidR="00A67F12" w:rsidRPr="00263206" w:rsidRDefault="00A67F12" w:rsidP="00623A45">
      <w:pPr>
        <w:ind w:firstLine="709"/>
        <w:jc w:val="both"/>
        <w:outlineLvl w:val="2"/>
        <w:rPr>
          <w:sz w:val="28"/>
          <w:szCs w:val="28"/>
        </w:rPr>
      </w:pPr>
      <w:r w:rsidRPr="00263206">
        <w:rPr>
          <w:sz w:val="28"/>
          <w:szCs w:val="28"/>
        </w:rPr>
        <w:t>Факторы риска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 xml:space="preserve">лектрофизиологические механизмы возникновения аритмий и блокад сердца. </w:t>
      </w:r>
      <w:r w:rsidR="00A5213F" w:rsidRPr="00263206">
        <w:rPr>
          <w:sz w:val="28"/>
          <w:szCs w:val="28"/>
        </w:rPr>
        <w:t>Классификация аритмий.</w:t>
      </w:r>
      <w:r w:rsidR="00A5213F">
        <w:rPr>
          <w:sz w:val="28"/>
          <w:szCs w:val="28"/>
        </w:rPr>
        <w:t xml:space="preserve"> </w:t>
      </w:r>
      <w:r w:rsidRPr="00263206">
        <w:rPr>
          <w:sz w:val="28"/>
          <w:szCs w:val="28"/>
        </w:rPr>
        <w:t>Основные методы диагностики</w:t>
      </w:r>
      <w:r>
        <w:rPr>
          <w:sz w:val="28"/>
          <w:szCs w:val="28"/>
        </w:rPr>
        <w:t xml:space="preserve"> аритмий и блокад сердца, с</w:t>
      </w:r>
      <w:r w:rsidRPr="00263206">
        <w:rPr>
          <w:sz w:val="28"/>
          <w:szCs w:val="28"/>
        </w:rPr>
        <w:t>уточное мониторирование ЭКГ.</w:t>
      </w:r>
    </w:p>
    <w:p w:rsidR="00A67F12" w:rsidRPr="00263206" w:rsidRDefault="00A67F12" w:rsidP="00E025A9">
      <w:pPr>
        <w:ind w:firstLine="709"/>
        <w:jc w:val="both"/>
        <w:outlineLvl w:val="2"/>
        <w:rPr>
          <w:sz w:val="28"/>
          <w:szCs w:val="28"/>
        </w:rPr>
      </w:pPr>
      <w:r w:rsidRPr="00263206">
        <w:rPr>
          <w:sz w:val="28"/>
          <w:szCs w:val="28"/>
        </w:rPr>
        <w:t>Экстрасистолия</w:t>
      </w:r>
      <w:r>
        <w:rPr>
          <w:sz w:val="28"/>
          <w:szCs w:val="28"/>
        </w:rPr>
        <w:t>: э</w:t>
      </w:r>
      <w:r w:rsidRPr="00263206">
        <w:rPr>
          <w:sz w:val="28"/>
          <w:szCs w:val="28"/>
        </w:rPr>
        <w:t>тиология</w:t>
      </w:r>
      <w:r>
        <w:rPr>
          <w:sz w:val="28"/>
          <w:szCs w:val="28"/>
        </w:rPr>
        <w:t xml:space="preserve">, </w:t>
      </w:r>
      <w:r w:rsidR="00A5213F">
        <w:rPr>
          <w:sz w:val="28"/>
          <w:szCs w:val="28"/>
        </w:rPr>
        <w:t>к</w:t>
      </w:r>
      <w:r w:rsidR="00A5213F" w:rsidRPr="00263206">
        <w:rPr>
          <w:sz w:val="28"/>
          <w:szCs w:val="28"/>
        </w:rPr>
        <w:t>лассификация по Лауну</w:t>
      </w:r>
      <w:r w:rsidR="00A5213F">
        <w:rPr>
          <w:sz w:val="28"/>
          <w:szCs w:val="28"/>
        </w:rPr>
        <w:t xml:space="preserve">,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рганические и функциональные экстрасистолы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ЭКГ-диагностика</w:t>
      </w:r>
      <w:r>
        <w:rPr>
          <w:sz w:val="28"/>
          <w:szCs w:val="28"/>
        </w:rPr>
        <w:t xml:space="preserve"> экстрасистолий, ан</w:t>
      </w:r>
      <w:r w:rsidRPr="00263206">
        <w:rPr>
          <w:sz w:val="28"/>
          <w:szCs w:val="28"/>
        </w:rPr>
        <w:t>тиаритмическая терапия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рофилактика экстрасистолий.</w:t>
      </w:r>
    </w:p>
    <w:p w:rsidR="00A67F12" w:rsidRPr="00263206" w:rsidRDefault="00A67F12" w:rsidP="0068318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Фибрилляция и трепетание предсердий</w:t>
      </w:r>
      <w:r>
        <w:rPr>
          <w:sz w:val="28"/>
          <w:szCs w:val="28"/>
        </w:rPr>
        <w:t>: э</w:t>
      </w:r>
      <w:r w:rsidRPr="00263206">
        <w:rPr>
          <w:sz w:val="28"/>
          <w:szCs w:val="28"/>
        </w:rPr>
        <w:t>тиология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, </w:t>
      </w:r>
      <w:r w:rsidR="00A5213F">
        <w:rPr>
          <w:sz w:val="28"/>
          <w:szCs w:val="28"/>
        </w:rPr>
        <w:t>к</w:t>
      </w:r>
      <w:r w:rsidR="00A5213F" w:rsidRPr="00263206">
        <w:rPr>
          <w:sz w:val="28"/>
          <w:szCs w:val="28"/>
        </w:rPr>
        <w:t>лассификация</w:t>
      </w:r>
      <w:r w:rsidR="00A5213F">
        <w:rPr>
          <w:sz w:val="28"/>
          <w:szCs w:val="28"/>
        </w:rPr>
        <w:t xml:space="preserve">, </w:t>
      </w:r>
      <w:r>
        <w:rPr>
          <w:sz w:val="28"/>
          <w:szCs w:val="28"/>
        </w:rPr>
        <w:t>н</w:t>
      </w:r>
      <w:r w:rsidRPr="00263206">
        <w:rPr>
          <w:sz w:val="28"/>
          <w:szCs w:val="28"/>
        </w:rPr>
        <w:t>арушения гемоди</w:t>
      </w:r>
      <w:r>
        <w:rPr>
          <w:sz w:val="28"/>
          <w:szCs w:val="28"/>
        </w:rPr>
        <w:t>намики, к</w:t>
      </w:r>
      <w:r w:rsidRPr="00263206">
        <w:rPr>
          <w:sz w:val="28"/>
          <w:szCs w:val="28"/>
        </w:rPr>
        <w:t>линическая симптоматика. Медикаментозн</w:t>
      </w:r>
      <w:r>
        <w:rPr>
          <w:sz w:val="28"/>
          <w:szCs w:val="28"/>
        </w:rPr>
        <w:t>ое лечение фибрилляции и трепетания предсердий: особенности лечения пароксизмальной и постоянной форм, ш</w:t>
      </w:r>
      <w:r w:rsidRPr="00263206">
        <w:rPr>
          <w:sz w:val="28"/>
          <w:szCs w:val="28"/>
        </w:rPr>
        <w:t>калы риска тромбоэмболических осложнений и кровотечения</w:t>
      </w:r>
      <w:r>
        <w:rPr>
          <w:sz w:val="28"/>
          <w:szCs w:val="28"/>
        </w:rPr>
        <w:t>, а</w:t>
      </w:r>
      <w:r w:rsidRPr="00263206">
        <w:rPr>
          <w:sz w:val="28"/>
          <w:szCs w:val="28"/>
        </w:rPr>
        <w:t xml:space="preserve">нтитромбоцитарная и антикоагулянтная терапия. Подготовка </w:t>
      </w:r>
      <w:r>
        <w:rPr>
          <w:sz w:val="28"/>
          <w:szCs w:val="28"/>
        </w:rPr>
        <w:t xml:space="preserve">пациента </w:t>
      </w:r>
      <w:r w:rsidRPr="00263206">
        <w:rPr>
          <w:sz w:val="28"/>
          <w:szCs w:val="28"/>
        </w:rPr>
        <w:t>к кардиоверсии. Прогноз</w:t>
      </w:r>
      <w:r>
        <w:rPr>
          <w:sz w:val="28"/>
          <w:szCs w:val="28"/>
        </w:rPr>
        <w:t xml:space="preserve"> при ф</w:t>
      </w:r>
      <w:r w:rsidRPr="00263206">
        <w:rPr>
          <w:sz w:val="28"/>
          <w:szCs w:val="28"/>
        </w:rPr>
        <w:t>ибрилляци</w:t>
      </w:r>
      <w:r>
        <w:rPr>
          <w:sz w:val="28"/>
          <w:szCs w:val="28"/>
        </w:rPr>
        <w:t>и</w:t>
      </w:r>
      <w:r w:rsidRPr="00263206">
        <w:rPr>
          <w:sz w:val="28"/>
          <w:szCs w:val="28"/>
        </w:rPr>
        <w:t xml:space="preserve"> и трепетани</w:t>
      </w:r>
      <w:r>
        <w:rPr>
          <w:sz w:val="28"/>
          <w:szCs w:val="28"/>
        </w:rPr>
        <w:t>и</w:t>
      </w:r>
      <w:r w:rsidRPr="00263206">
        <w:rPr>
          <w:sz w:val="28"/>
          <w:szCs w:val="28"/>
        </w:rPr>
        <w:t xml:space="preserve"> предсердий.</w:t>
      </w:r>
    </w:p>
    <w:p w:rsidR="00A67F12" w:rsidRPr="00263206" w:rsidRDefault="00A67F12" w:rsidP="00594BC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3206">
        <w:rPr>
          <w:sz w:val="28"/>
          <w:szCs w:val="28"/>
        </w:rPr>
        <w:lastRenderedPageBreak/>
        <w:t>Пароксизмальные нарушения ритма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 xml:space="preserve">линическая картина (особенности гемодинамики при приступе). ЭКГ-диагностика пароксизмальной тахикардии.  Различия между желудочковой и наджелудочковыми формами пароксизмальной тахикардии. Синдромы предвозбуждения желудочков (синдром WPW, CLC). Алгоритмы купирования приступа пароксизмальной тахикардии. Показания к электроимпульсной терапии, </w:t>
      </w:r>
      <w:r w:rsidRPr="00263206">
        <w:rPr>
          <w:rStyle w:val="green"/>
          <w:sz w:val="28"/>
          <w:szCs w:val="28"/>
        </w:rPr>
        <w:t>чреск</w:t>
      </w:r>
      <w:r>
        <w:rPr>
          <w:rStyle w:val="st"/>
          <w:sz w:val="28"/>
          <w:szCs w:val="28"/>
        </w:rPr>
        <w:t xml:space="preserve">атетерной </w:t>
      </w:r>
      <w:r w:rsidRPr="00263206">
        <w:rPr>
          <w:rStyle w:val="st"/>
          <w:sz w:val="28"/>
          <w:szCs w:val="28"/>
        </w:rPr>
        <w:t xml:space="preserve">радиочастотной </w:t>
      </w:r>
      <w:r w:rsidRPr="00263206">
        <w:rPr>
          <w:rStyle w:val="ae"/>
          <w:i w:val="0"/>
          <w:iCs w:val="0"/>
          <w:sz w:val="28"/>
          <w:szCs w:val="28"/>
        </w:rPr>
        <w:t>аблации источника аритмии.</w:t>
      </w:r>
      <w:r w:rsidR="00A5213F">
        <w:rPr>
          <w:rStyle w:val="ae"/>
          <w:i w:val="0"/>
          <w:iCs w:val="0"/>
          <w:sz w:val="28"/>
          <w:szCs w:val="28"/>
        </w:rPr>
        <w:t xml:space="preserve"> </w:t>
      </w:r>
      <w:r w:rsidRPr="00263206">
        <w:rPr>
          <w:rStyle w:val="ae"/>
          <w:i w:val="0"/>
          <w:iCs w:val="0"/>
          <w:sz w:val="28"/>
          <w:szCs w:val="28"/>
        </w:rPr>
        <w:t>Профилактика  приступов</w:t>
      </w:r>
      <w:r>
        <w:rPr>
          <w:rStyle w:val="ae"/>
          <w:i w:val="0"/>
          <w:iCs w:val="0"/>
          <w:sz w:val="28"/>
          <w:szCs w:val="28"/>
        </w:rPr>
        <w:t xml:space="preserve"> пароксизмальной тахикардии</w:t>
      </w:r>
      <w:r w:rsidRPr="00263206">
        <w:rPr>
          <w:rStyle w:val="ae"/>
          <w:i w:val="0"/>
          <w:iCs w:val="0"/>
          <w:sz w:val="28"/>
          <w:szCs w:val="28"/>
        </w:rPr>
        <w:t>. Прогноз</w:t>
      </w:r>
      <w:r>
        <w:rPr>
          <w:rStyle w:val="ae"/>
          <w:i w:val="0"/>
          <w:iCs w:val="0"/>
          <w:sz w:val="28"/>
          <w:szCs w:val="28"/>
        </w:rPr>
        <w:t xml:space="preserve"> при пароксизмальных нарушениях сердечного ритма.</w:t>
      </w:r>
    </w:p>
    <w:p w:rsidR="00A67F12" w:rsidRPr="00263206" w:rsidRDefault="00A67F12" w:rsidP="00594BC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Фибрилляция желудочков</w:t>
      </w:r>
      <w:r>
        <w:rPr>
          <w:sz w:val="28"/>
          <w:szCs w:val="28"/>
        </w:rPr>
        <w:t>: э</w:t>
      </w:r>
      <w:r w:rsidRPr="00263206">
        <w:rPr>
          <w:sz w:val="28"/>
          <w:szCs w:val="28"/>
        </w:rPr>
        <w:t>тиология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 xml:space="preserve">, </w:t>
      </w:r>
      <w:r w:rsidRPr="00263206">
        <w:rPr>
          <w:sz w:val="28"/>
          <w:szCs w:val="28"/>
        </w:rPr>
        <w:t>ЭКГ-диагностика</w:t>
      </w:r>
      <w:r w:rsidR="00A5213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5213F">
        <w:rPr>
          <w:sz w:val="28"/>
          <w:szCs w:val="28"/>
        </w:rPr>
        <w:t>а</w:t>
      </w:r>
      <w:r w:rsidRPr="00263206">
        <w:rPr>
          <w:sz w:val="28"/>
          <w:szCs w:val="28"/>
        </w:rPr>
        <w:t>лгоритмы реанимации</w:t>
      </w:r>
      <w:r>
        <w:rPr>
          <w:sz w:val="28"/>
          <w:szCs w:val="28"/>
        </w:rPr>
        <w:t>, в</w:t>
      </w:r>
      <w:r w:rsidRPr="00263206">
        <w:rPr>
          <w:sz w:val="28"/>
          <w:szCs w:val="28"/>
        </w:rPr>
        <w:t>незапная сердечная смерть</w:t>
      </w:r>
      <w:r>
        <w:rPr>
          <w:sz w:val="28"/>
          <w:szCs w:val="28"/>
        </w:rPr>
        <w:t xml:space="preserve"> (о</w:t>
      </w:r>
      <w:r w:rsidRPr="00263206">
        <w:rPr>
          <w:sz w:val="28"/>
          <w:szCs w:val="28"/>
        </w:rPr>
        <w:t>сновные причины и профилактика</w:t>
      </w:r>
      <w:r>
        <w:rPr>
          <w:sz w:val="28"/>
          <w:szCs w:val="28"/>
        </w:rPr>
        <w:t>)</w:t>
      </w:r>
      <w:r w:rsidRPr="00263206">
        <w:rPr>
          <w:sz w:val="28"/>
          <w:szCs w:val="28"/>
        </w:rPr>
        <w:t>.</w:t>
      </w:r>
    </w:p>
    <w:p w:rsidR="00A67F12" w:rsidRPr="00263206" w:rsidRDefault="00A67F12" w:rsidP="00E025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Блокады</w:t>
      </w:r>
      <w:r>
        <w:rPr>
          <w:sz w:val="28"/>
          <w:szCs w:val="28"/>
        </w:rPr>
        <w:t xml:space="preserve"> сердца (</w:t>
      </w:r>
      <w:r w:rsidRPr="00263206">
        <w:rPr>
          <w:sz w:val="28"/>
          <w:szCs w:val="28"/>
        </w:rPr>
        <w:t>синоаурикулярные, атриовентрикулярные и внутрижелудочковые</w:t>
      </w:r>
      <w:r>
        <w:rPr>
          <w:sz w:val="28"/>
          <w:szCs w:val="28"/>
        </w:rPr>
        <w:t>): э</w:t>
      </w:r>
      <w:r w:rsidRPr="00263206">
        <w:rPr>
          <w:sz w:val="28"/>
          <w:szCs w:val="28"/>
        </w:rPr>
        <w:t>тиология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, </w:t>
      </w:r>
      <w:r w:rsidRPr="00263206">
        <w:rPr>
          <w:sz w:val="28"/>
          <w:szCs w:val="28"/>
        </w:rPr>
        <w:t>ЭКГ-диагностика. Осложнения</w:t>
      </w:r>
      <w:r>
        <w:rPr>
          <w:sz w:val="28"/>
          <w:szCs w:val="28"/>
        </w:rPr>
        <w:t xml:space="preserve"> при блокадах сердца</w:t>
      </w:r>
      <w:r w:rsidRPr="00263206">
        <w:rPr>
          <w:sz w:val="28"/>
          <w:szCs w:val="28"/>
        </w:rPr>
        <w:t>: синдром Морганьи-Адамса-Стокса, сердечная недостаточность. Медикаментозн</w:t>
      </w:r>
      <w:r>
        <w:rPr>
          <w:sz w:val="28"/>
          <w:szCs w:val="28"/>
        </w:rPr>
        <w:t>ое лечение блокад сердца</w:t>
      </w:r>
      <w:r w:rsidRPr="00263206">
        <w:rPr>
          <w:sz w:val="28"/>
          <w:szCs w:val="28"/>
        </w:rPr>
        <w:t>, временная кардиостимуляция, имплантация электрокардиостимулятора. Прогноз</w:t>
      </w:r>
      <w:r>
        <w:rPr>
          <w:sz w:val="28"/>
          <w:szCs w:val="28"/>
        </w:rPr>
        <w:t xml:space="preserve"> при блокадах сердца</w:t>
      </w:r>
      <w:r w:rsidRPr="00263206">
        <w:rPr>
          <w:sz w:val="28"/>
          <w:szCs w:val="28"/>
        </w:rPr>
        <w:t xml:space="preserve">. </w:t>
      </w:r>
    </w:p>
    <w:p w:rsidR="00A67F12" w:rsidRPr="00263206" w:rsidRDefault="00A67F12" w:rsidP="00E025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Синдром слабости синусового узла: классификация, диагностика, врачебная тактика.</w:t>
      </w:r>
    </w:p>
    <w:p w:rsidR="00A67F12" w:rsidRPr="00263206" w:rsidRDefault="00A67F12" w:rsidP="00594BC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Показания для имплантации внутрисердечных устройств (кардиостимуляторы,</w:t>
      </w:r>
      <w:r>
        <w:rPr>
          <w:sz w:val="28"/>
          <w:szCs w:val="28"/>
        </w:rPr>
        <w:t xml:space="preserve"> ресинхронизирующие устройства,</w:t>
      </w:r>
      <w:r w:rsidRPr="00263206">
        <w:rPr>
          <w:sz w:val="28"/>
          <w:szCs w:val="28"/>
        </w:rPr>
        <w:t xml:space="preserve"> кардиовертеры-дефибрилляторы).</w:t>
      </w:r>
      <w:r w:rsidR="00A5213F" w:rsidRPr="00A5213F">
        <w:rPr>
          <w:sz w:val="28"/>
          <w:szCs w:val="28"/>
        </w:rPr>
        <w:t xml:space="preserve"> </w:t>
      </w:r>
    </w:p>
    <w:p w:rsidR="00A67F12" w:rsidRPr="00263206" w:rsidRDefault="00A5213F" w:rsidP="00C11A13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 xml:space="preserve">Курация пациентов с </w:t>
      </w:r>
      <w:r w:rsidRPr="00263206">
        <w:rPr>
          <w:sz w:val="28"/>
          <w:szCs w:val="28"/>
        </w:rPr>
        <w:t>фибрилляцией предсердий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p w:rsidR="00A67F12" w:rsidRPr="00263206" w:rsidRDefault="00A67F12" w:rsidP="00E025A9">
      <w:pPr>
        <w:ind w:firstLine="709"/>
        <w:jc w:val="both"/>
        <w:outlineLvl w:val="2"/>
        <w:rPr>
          <w:b/>
          <w:bCs/>
          <w:sz w:val="28"/>
          <w:szCs w:val="28"/>
        </w:rPr>
      </w:pPr>
      <w:bookmarkStart w:id="22" w:name="_Toc278884146"/>
      <w:bookmarkStart w:id="23" w:name="_Toc286911624"/>
      <w:bookmarkStart w:id="24" w:name="_Toc291498738"/>
      <w:bookmarkStart w:id="25" w:name="_Toc291499127"/>
      <w:r w:rsidRPr="00263206">
        <w:rPr>
          <w:b/>
          <w:bCs/>
          <w:sz w:val="28"/>
          <w:szCs w:val="28"/>
        </w:rPr>
        <w:t>3.8.</w:t>
      </w:r>
      <w:r>
        <w:rPr>
          <w:b/>
          <w:bCs/>
          <w:sz w:val="28"/>
          <w:szCs w:val="28"/>
        </w:rPr>
        <w:t xml:space="preserve"> </w:t>
      </w:r>
      <w:r w:rsidRPr="00263206">
        <w:rPr>
          <w:b/>
          <w:bCs/>
          <w:sz w:val="28"/>
          <w:szCs w:val="28"/>
        </w:rPr>
        <w:t>Недостаточность кровообращения (обморок, коллапс, острая и хроническая сердечная недостаточность)</w:t>
      </w:r>
    </w:p>
    <w:p w:rsidR="00A67F12" w:rsidRPr="00263206" w:rsidRDefault="00A67F12" w:rsidP="00B606D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Острая сосудистая недостаточность</w:t>
      </w:r>
      <w:r>
        <w:rPr>
          <w:b/>
          <w:bCs/>
          <w:i/>
          <w:iCs/>
          <w:sz w:val="28"/>
          <w:szCs w:val="28"/>
        </w:rPr>
        <w:t xml:space="preserve"> (</w:t>
      </w:r>
      <w:r w:rsidRPr="00263206">
        <w:rPr>
          <w:b/>
          <w:bCs/>
          <w:i/>
          <w:iCs/>
          <w:sz w:val="28"/>
          <w:szCs w:val="28"/>
        </w:rPr>
        <w:t>обморок, коллапс</w:t>
      </w:r>
      <w:r>
        <w:rPr>
          <w:b/>
          <w:bCs/>
          <w:i/>
          <w:iCs/>
          <w:sz w:val="28"/>
          <w:szCs w:val="28"/>
        </w:rPr>
        <w:t xml:space="preserve">): </w:t>
      </w:r>
      <w:r>
        <w:rPr>
          <w:sz w:val="28"/>
          <w:szCs w:val="28"/>
        </w:rPr>
        <w:t>п</w:t>
      </w:r>
      <w:r w:rsidRPr="00263206">
        <w:rPr>
          <w:sz w:val="28"/>
          <w:szCs w:val="28"/>
        </w:rPr>
        <w:t>ричины</w:t>
      </w:r>
      <w:r>
        <w:rPr>
          <w:sz w:val="28"/>
          <w:szCs w:val="28"/>
        </w:rPr>
        <w:t>, о</w:t>
      </w:r>
      <w:r w:rsidRPr="00263206">
        <w:rPr>
          <w:sz w:val="28"/>
          <w:szCs w:val="28"/>
        </w:rPr>
        <w:t>тличие обморока от коллапса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иагностика и неотложная медицинская помощь.</w:t>
      </w:r>
    </w:p>
    <w:bookmarkEnd w:id="22"/>
    <w:bookmarkEnd w:id="23"/>
    <w:bookmarkEnd w:id="24"/>
    <w:bookmarkEnd w:id="25"/>
    <w:p w:rsidR="00A67F12" w:rsidRPr="00263206" w:rsidRDefault="00A67F12" w:rsidP="00E025A9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Острая сердечная недостаточность</w:t>
      </w:r>
      <w:r w:rsidRPr="0026320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63206">
        <w:rPr>
          <w:sz w:val="28"/>
          <w:szCs w:val="28"/>
        </w:rPr>
        <w:t>левожелудочковая (сердечная астма и отек легких) и правожелудочковая (острое легочное сердце)</w:t>
      </w:r>
      <w:r>
        <w:rPr>
          <w:sz w:val="28"/>
          <w:szCs w:val="28"/>
        </w:rPr>
        <w:t>): п</w:t>
      </w:r>
      <w:r w:rsidRPr="00263206">
        <w:rPr>
          <w:sz w:val="28"/>
          <w:szCs w:val="28"/>
        </w:rPr>
        <w:t>ричины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>, патофизиология, к</w:t>
      </w:r>
      <w:r w:rsidRPr="00263206">
        <w:rPr>
          <w:sz w:val="28"/>
          <w:szCs w:val="28"/>
        </w:rPr>
        <w:t>линические проявления. Инструментальная диагностика</w:t>
      </w:r>
      <w:r>
        <w:rPr>
          <w:sz w:val="28"/>
          <w:szCs w:val="28"/>
        </w:rPr>
        <w:t xml:space="preserve"> острой сердечной недостаточности</w:t>
      </w:r>
      <w:r w:rsidRPr="00263206">
        <w:rPr>
          <w:sz w:val="28"/>
          <w:szCs w:val="28"/>
        </w:rPr>
        <w:t xml:space="preserve">: ЭхоКГ, ЭКГ, рентгенография органов грудной клетки, </w:t>
      </w:r>
      <w:r>
        <w:rPr>
          <w:sz w:val="28"/>
          <w:szCs w:val="28"/>
        </w:rPr>
        <w:t>КТ с контрастированием,</w:t>
      </w:r>
      <w:r w:rsidRPr="00263206">
        <w:rPr>
          <w:sz w:val="28"/>
          <w:szCs w:val="28"/>
        </w:rPr>
        <w:t xml:space="preserve"> ангиография. Неотложная </w:t>
      </w:r>
      <w:r>
        <w:rPr>
          <w:sz w:val="28"/>
          <w:szCs w:val="28"/>
        </w:rPr>
        <w:t xml:space="preserve">медицинская </w:t>
      </w:r>
      <w:r w:rsidRPr="00263206">
        <w:rPr>
          <w:sz w:val="28"/>
          <w:szCs w:val="28"/>
        </w:rPr>
        <w:t xml:space="preserve">помощь </w:t>
      </w:r>
      <w:r>
        <w:rPr>
          <w:sz w:val="28"/>
          <w:szCs w:val="28"/>
        </w:rPr>
        <w:t xml:space="preserve">при острой сердечной недостаточности </w:t>
      </w:r>
      <w:r w:rsidRPr="00263206">
        <w:rPr>
          <w:sz w:val="28"/>
          <w:szCs w:val="28"/>
        </w:rPr>
        <w:t>на догоспитальном этапе и в стационарных условиях. Прогноз</w:t>
      </w:r>
      <w:r w:rsidR="00A5213F">
        <w:rPr>
          <w:sz w:val="28"/>
          <w:szCs w:val="28"/>
        </w:rPr>
        <w:t xml:space="preserve"> </w:t>
      </w:r>
      <w:r w:rsidR="003F13F0">
        <w:rPr>
          <w:sz w:val="28"/>
          <w:szCs w:val="28"/>
        </w:rPr>
        <w:t xml:space="preserve">при </w:t>
      </w:r>
      <w:r w:rsidR="00A5213F">
        <w:rPr>
          <w:sz w:val="28"/>
          <w:szCs w:val="28"/>
        </w:rPr>
        <w:t>острой сердечной недостаточности</w:t>
      </w:r>
      <w:r w:rsidR="003F13F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F13F0">
        <w:rPr>
          <w:sz w:val="28"/>
          <w:szCs w:val="28"/>
        </w:rPr>
        <w:t>П</w:t>
      </w:r>
      <w:r w:rsidRPr="00263206">
        <w:rPr>
          <w:sz w:val="28"/>
          <w:szCs w:val="28"/>
        </w:rPr>
        <w:t>рофилактика</w:t>
      </w:r>
      <w:r>
        <w:rPr>
          <w:sz w:val="28"/>
          <w:szCs w:val="28"/>
        </w:rPr>
        <w:t xml:space="preserve"> острой сердечной недостаточности</w:t>
      </w:r>
      <w:r w:rsidRPr="00263206">
        <w:rPr>
          <w:sz w:val="28"/>
          <w:szCs w:val="28"/>
        </w:rPr>
        <w:t xml:space="preserve">. </w:t>
      </w:r>
    </w:p>
    <w:p w:rsidR="00A67F12" w:rsidRPr="00263206" w:rsidRDefault="00A67F12" w:rsidP="00E025A9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Хроническая сердечная недостаточность</w:t>
      </w:r>
      <w:r>
        <w:rPr>
          <w:b/>
          <w:bCs/>
          <w:i/>
          <w:iCs/>
          <w:sz w:val="28"/>
          <w:szCs w:val="28"/>
        </w:rPr>
        <w:t xml:space="preserve"> (ХСН): </w:t>
      </w:r>
      <w:r>
        <w:rPr>
          <w:sz w:val="28"/>
          <w:szCs w:val="28"/>
        </w:rPr>
        <w:t>э</w:t>
      </w:r>
      <w:r w:rsidRPr="00263206">
        <w:rPr>
          <w:sz w:val="28"/>
          <w:szCs w:val="28"/>
        </w:rPr>
        <w:t>пидемиология</w:t>
      </w:r>
      <w:r>
        <w:rPr>
          <w:sz w:val="28"/>
          <w:szCs w:val="28"/>
        </w:rPr>
        <w:t xml:space="preserve">, </w:t>
      </w:r>
      <w:r w:rsidR="003F13F0">
        <w:rPr>
          <w:sz w:val="28"/>
          <w:szCs w:val="28"/>
        </w:rPr>
        <w:t>э</w:t>
      </w:r>
      <w:r w:rsidR="003F13F0" w:rsidRPr="00263206">
        <w:rPr>
          <w:sz w:val="28"/>
          <w:szCs w:val="28"/>
        </w:rPr>
        <w:t>тиология и патогенез</w:t>
      </w:r>
      <w:r w:rsidR="003F13F0">
        <w:rPr>
          <w:sz w:val="28"/>
          <w:szCs w:val="28"/>
        </w:rPr>
        <w:t xml:space="preserve">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 xml:space="preserve">лассификация (Стражеско-Василенко и Нью-Йоркской ассоциации сердца – </w:t>
      </w:r>
      <w:r w:rsidRPr="00263206">
        <w:rPr>
          <w:sz w:val="28"/>
          <w:szCs w:val="28"/>
          <w:lang w:val="en-US"/>
        </w:rPr>
        <w:t>NYHA</w:t>
      </w:r>
      <w:r w:rsidRPr="00263206">
        <w:rPr>
          <w:sz w:val="28"/>
          <w:szCs w:val="28"/>
        </w:rPr>
        <w:t>)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 xml:space="preserve">ритерии диастолической и систолической дисфункции миокарда. Клинические проявления </w:t>
      </w:r>
      <w:r>
        <w:rPr>
          <w:sz w:val="28"/>
          <w:szCs w:val="28"/>
        </w:rPr>
        <w:t xml:space="preserve">ХСН </w:t>
      </w:r>
      <w:r w:rsidRPr="00263206">
        <w:rPr>
          <w:sz w:val="28"/>
          <w:szCs w:val="28"/>
        </w:rPr>
        <w:t>по стадиям (функциональным классам). Инструментальная диагностика</w:t>
      </w:r>
      <w:r>
        <w:rPr>
          <w:sz w:val="28"/>
          <w:szCs w:val="28"/>
        </w:rPr>
        <w:t xml:space="preserve"> ХСН, т</w:t>
      </w:r>
      <w:r w:rsidRPr="00263206">
        <w:rPr>
          <w:sz w:val="28"/>
          <w:szCs w:val="28"/>
        </w:rPr>
        <w:t>ест с 6-</w:t>
      </w:r>
      <w:r w:rsidRPr="00263206">
        <w:rPr>
          <w:sz w:val="28"/>
          <w:szCs w:val="28"/>
        </w:rPr>
        <w:lastRenderedPageBreak/>
        <w:t>минутной ходьбой. Мозговой натрийуретический пептид. Лечение</w:t>
      </w:r>
      <w:r>
        <w:rPr>
          <w:sz w:val="28"/>
          <w:szCs w:val="28"/>
        </w:rPr>
        <w:t xml:space="preserve"> ХСН: немедикаментозные методы,</w:t>
      </w:r>
      <w:r w:rsidRPr="00263206">
        <w:rPr>
          <w:sz w:val="28"/>
          <w:szCs w:val="28"/>
        </w:rPr>
        <w:t xml:space="preserve"> лекарственная терапия (основные, дополнительные и вспомогате</w:t>
      </w:r>
      <w:r>
        <w:rPr>
          <w:sz w:val="28"/>
          <w:szCs w:val="28"/>
        </w:rPr>
        <w:t>льные лекарственные средства),</w:t>
      </w:r>
      <w:r w:rsidRPr="00263206">
        <w:rPr>
          <w:sz w:val="28"/>
          <w:szCs w:val="28"/>
        </w:rPr>
        <w:t xml:space="preserve"> аппаратное и хирургическое лечение (реваскуляризация, ресинхронизирующая терапия, имплантируемые кардиовертеры-дефибрилляторы, трансплантация сердца, ультрафильтрация плазмы). Прогноз</w:t>
      </w:r>
      <w:r w:rsidR="003F13F0">
        <w:rPr>
          <w:sz w:val="28"/>
          <w:szCs w:val="28"/>
        </w:rPr>
        <w:t xml:space="preserve"> при ХСН.</w:t>
      </w:r>
      <w:r>
        <w:rPr>
          <w:sz w:val="28"/>
          <w:szCs w:val="28"/>
        </w:rPr>
        <w:t xml:space="preserve"> </w:t>
      </w:r>
      <w:r w:rsidR="003F13F0">
        <w:rPr>
          <w:sz w:val="28"/>
          <w:szCs w:val="28"/>
        </w:rPr>
        <w:t>П</w:t>
      </w:r>
      <w:r w:rsidRPr="00263206">
        <w:rPr>
          <w:sz w:val="28"/>
          <w:szCs w:val="28"/>
        </w:rPr>
        <w:t>рофилактика</w:t>
      </w:r>
      <w:r>
        <w:rPr>
          <w:sz w:val="28"/>
          <w:szCs w:val="28"/>
        </w:rPr>
        <w:t xml:space="preserve"> ХСН</w:t>
      </w:r>
      <w:r w:rsidRPr="00263206">
        <w:rPr>
          <w:sz w:val="28"/>
          <w:szCs w:val="28"/>
        </w:rPr>
        <w:t>.</w:t>
      </w:r>
    </w:p>
    <w:p w:rsidR="00A67F12" w:rsidRPr="00263206" w:rsidRDefault="003F13F0" w:rsidP="00A54914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 xml:space="preserve">Курация пациентов с </w:t>
      </w:r>
      <w:r>
        <w:rPr>
          <w:sz w:val="28"/>
          <w:szCs w:val="28"/>
        </w:rPr>
        <w:t>ХСН: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Pr="00263206">
        <w:rPr>
          <w:sz w:val="28"/>
          <w:szCs w:val="28"/>
        </w:rPr>
        <w:t>.</w:t>
      </w:r>
    </w:p>
    <w:p w:rsidR="00A67F12" w:rsidRPr="00263206" w:rsidRDefault="00A67F12" w:rsidP="00B606D7">
      <w:pPr>
        <w:pStyle w:val="ab"/>
        <w:numPr>
          <w:ilvl w:val="0"/>
          <w:numId w:val="43"/>
        </w:numPr>
        <w:ind w:left="0"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Болезни органов пищеварения</w:t>
      </w:r>
    </w:p>
    <w:p w:rsidR="00A67F12" w:rsidRPr="00263206" w:rsidRDefault="00A67F12" w:rsidP="00171FD4">
      <w:pPr>
        <w:pStyle w:val="ab"/>
        <w:numPr>
          <w:ilvl w:val="1"/>
          <w:numId w:val="4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Гастроэзофагеальная рефлюксная болезнь</w:t>
      </w:r>
    </w:p>
    <w:p w:rsidR="00A67F12" w:rsidRDefault="00A67F12" w:rsidP="00B606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263206">
        <w:rPr>
          <w:sz w:val="28"/>
          <w:szCs w:val="28"/>
        </w:rPr>
        <w:t>астроэзофагеальн</w:t>
      </w:r>
      <w:r>
        <w:rPr>
          <w:sz w:val="28"/>
          <w:szCs w:val="28"/>
        </w:rPr>
        <w:t>ая</w:t>
      </w:r>
      <w:r w:rsidRPr="00263206">
        <w:rPr>
          <w:sz w:val="28"/>
          <w:szCs w:val="28"/>
        </w:rPr>
        <w:t xml:space="preserve"> рефлюксн</w:t>
      </w:r>
      <w:r>
        <w:rPr>
          <w:sz w:val="28"/>
          <w:szCs w:val="28"/>
        </w:rPr>
        <w:t>ая</w:t>
      </w:r>
      <w:r w:rsidRPr="00263206">
        <w:rPr>
          <w:sz w:val="28"/>
          <w:szCs w:val="28"/>
        </w:rPr>
        <w:t xml:space="preserve"> болезн</w:t>
      </w:r>
      <w:r>
        <w:rPr>
          <w:sz w:val="28"/>
          <w:szCs w:val="28"/>
        </w:rPr>
        <w:t>ь (ГЭРБ): определение, э</w:t>
      </w:r>
      <w:r w:rsidRPr="00263206">
        <w:rPr>
          <w:sz w:val="28"/>
          <w:szCs w:val="28"/>
        </w:rPr>
        <w:t>пидемиология</w:t>
      </w:r>
      <w:r>
        <w:rPr>
          <w:sz w:val="28"/>
          <w:szCs w:val="28"/>
        </w:rPr>
        <w:t>, о</w:t>
      </w:r>
      <w:r w:rsidRPr="00263206">
        <w:rPr>
          <w:sz w:val="28"/>
          <w:szCs w:val="28"/>
        </w:rPr>
        <w:t>сновные факторы риска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, </w:t>
      </w:r>
      <w:r w:rsidR="00F20341">
        <w:rPr>
          <w:sz w:val="28"/>
          <w:szCs w:val="28"/>
        </w:rPr>
        <w:t xml:space="preserve">классификация,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 xml:space="preserve">линическая картина. Внепищеводные проявления </w:t>
      </w:r>
      <w:r>
        <w:rPr>
          <w:sz w:val="28"/>
          <w:szCs w:val="28"/>
        </w:rPr>
        <w:t>ГЭРБ:</w:t>
      </w:r>
      <w:r w:rsidRPr="00263206">
        <w:rPr>
          <w:sz w:val="28"/>
          <w:szCs w:val="28"/>
        </w:rPr>
        <w:t xml:space="preserve"> бронхолегочные, отоларингологические, кардиологические, стоматологические. Инструментальная диагностика</w:t>
      </w:r>
      <w:r>
        <w:rPr>
          <w:sz w:val="28"/>
          <w:szCs w:val="28"/>
        </w:rPr>
        <w:t xml:space="preserve"> ГЭРБ</w:t>
      </w:r>
      <w:r w:rsidRPr="00263206">
        <w:rPr>
          <w:sz w:val="28"/>
          <w:szCs w:val="28"/>
        </w:rPr>
        <w:t>: эзофагоскопия, суточная рН-метрия, рентгенологическое исследование, гистологическое исследование, манометрия. Осложнения</w:t>
      </w:r>
      <w:r>
        <w:rPr>
          <w:sz w:val="28"/>
          <w:szCs w:val="28"/>
        </w:rPr>
        <w:t xml:space="preserve"> ГЭРБ</w:t>
      </w:r>
      <w:r w:rsidRPr="00263206">
        <w:rPr>
          <w:sz w:val="28"/>
          <w:szCs w:val="28"/>
        </w:rPr>
        <w:t>: стриктуры пищевода, кровотечения, пищевод Барретта. Факторы риска развития осложнений</w:t>
      </w:r>
      <w:r>
        <w:rPr>
          <w:sz w:val="28"/>
          <w:szCs w:val="28"/>
        </w:rPr>
        <w:t xml:space="preserve"> ГЭРБ</w:t>
      </w:r>
      <w:r w:rsidRPr="00263206">
        <w:rPr>
          <w:sz w:val="28"/>
          <w:szCs w:val="28"/>
        </w:rPr>
        <w:t>. Лечение</w:t>
      </w:r>
      <w:r>
        <w:rPr>
          <w:sz w:val="28"/>
          <w:szCs w:val="28"/>
        </w:rPr>
        <w:t xml:space="preserve"> ГЭРБ.</w:t>
      </w:r>
      <w:r w:rsidRPr="00263206">
        <w:rPr>
          <w:sz w:val="28"/>
          <w:szCs w:val="28"/>
        </w:rPr>
        <w:t xml:space="preserve"> Ведение пациентов с пищеводом Барретта.</w:t>
      </w:r>
    </w:p>
    <w:p w:rsidR="00A67F12" w:rsidRPr="006771D1" w:rsidRDefault="00A67F12" w:rsidP="006771D1">
      <w:pPr>
        <w:pStyle w:val="ab"/>
        <w:numPr>
          <w:ilvl w:val="1"/>
          <w:numId w:val="4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b/>
          <w:bCs/>
          <w:sz w:val="28"/>
          <w:szCs w:val="28"/>
        </w:rPr>
      </w:pPr>
      <w:r w:rsidRPr="006771D1">
        <w:rPr>
          <w:b/>
          <w:bCs/>
          <w:sz w:val="28"/>
          <w:szCs w:val="28"/>
        </w:rPr>
        <w:t>Функциональная желудочная диспепсия. Хронические гастриты. Гастродуоденальные язвы</w:t>
      </w:r>
    </w:p>
    <w:p w:rsidR="00A67F12" w:rsidRPr="00263206" w:rsidRDefault="00A67F12" w:rsidP="00E025A9">
      <w:pPr>
        <w:pStyle w:val="ab"/>
        <w:ind w:left="0" w:firstLine="709"/>
        <w:jc w:val="both"/>
        <w:outlineLvl w:val="0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Функциональная желудочная диспепсия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эпидемиология,</w:t>
      </w:r>
      <w:r w:rsidRPr="002632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63206">
        <w:rPr>
          <w:sz w:val="28"/>
          <w:szCs w:val="28"/>
        </w:rPr>
        <w:t>ричины развития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, </w:t>
      </w:r>
      <w:r w:rsidR="00F20341">
        <w:rPr>
          <w:sz w:val="28"/>
          <w:szCs w:val="28"/>
        </w:rPr>
        <w:t>к</w:t>
      </w:r>
      <w:r w:rsidR="00F20341" w:rsidRPr="00263206">
        <w:rPr>
          <w:sz w:val="28"/>
          <w:szCs w:val="28"/>
        </w:rPr>
        <w:t>лассификация</w:t>
      </w:r>
      <w:r w:rsidR="00F20341">
        <w:rPr>
          <w:sz w:val="28"/>
          <w:szCs w:val="28"/>
        </w:rPr>
        <w:t xml:space="preserve">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линические проявления. Диагностические критерии синдрома эпигастральной боли и постпрандиального дистресс-синдрома</w:t>
      </w:r>
      <w:r w:rsidR="00F20341"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</w:t>
      </w:r>
      <w:r w:rsidR="00F20341">
        <w:rPr>
          <w:sz w:val="28"/>
          <w:szCs w:val="28"/>
        </w:rPr>
        <w:t>д</w:t>
      </w:r>
      <w:r w:rsidRPr="00263206">
        <w:rPr>
          <w:sz w:val="28"/>
          <w:szCs w:val="28"/>
        </w:rPr>
        <w:t>ифференциальная диагностика</w:t>
      </w:r>
      <w:r w:rsidR="00F2034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20341">
        <w:rPr>
          <w:sz w:val="28"/>
          <w:szCs w:val="28"/>
        </w:rPr>
        <w:t>Л</w:t>
      </w:r>
      <w:r w:rsidRPr="00263206">
        <w:rPr>
          <w:sz w:val="28"/>
          <w:szCs w:val="28"/>
        </w:rPr>
        <w:t>ечение</w:t>
      </w:r>
      <w:r>
        <w:rPr>
          <w:sz w:val="28"/>
          <w:szCs w:val="28"/>
        </w:rPr>
        <w:t xml:space="preserve"> функциональной желудочной диспепсии</w:t>
      </w:r>
      <w:r w:rsidRPr="00263206">
        <w:rPr>
          <w:sz w:val="28"/>
          <w:szCs w:val="28"/>
        </w:rPr>
        <w:t xml:space="preserve">. </w:t>
      </w:r>
    </w:p>
    <w:p w:rsidR="00A67F12" w:rsidRPr="00263206" w:rsidRDefault="00A67F12" w:rsidP="00E025A9">
      <w:pPr>
        <w:pStyle w:val="ab"/>
        <w:ind w:left="0" w:firstLine="709"/>
        <w:jc w:val="both"/>
        <w:outlineLvl w:val="0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Хронические гастриты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р</w:t>
      </w:r>
      <w:r w:rsidRPr="00263206">
        <w:rPr>
          <w:sz w:val="28"/>
          <w:szCs w:val="28"/>
        </w:rPr>
        <w:t>аспространенность</w:t>
      </w:r>
      <w:r>
        <w:rPr>
          <w:sz w:val="28"/>
          <w:szCs w:val="28"/>
        </w:rPr>
        <w:t>, р</w:t>
      </w:r>
      <w:r w:rsidRPr="00263206">
        <w:rPr>
          <w:sz w:val="28"/>
          <w:szCs w:val="28"/>
        </w:rPr>
        <w:t>оль экзогенных и эндогенных факторов в развитии болезни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 w:rsidR="00F20341">
        <w:rPr>
          <w:sz w:val="28"/>
          <w:szCs w:val="28"/>
        </w:rPr>
        <w:t>,</w:t>
      </w:r>
      <w:r w:rsidR="00F20341" w:rsidRPr="00F20341">
        <w:rPr>
          <w:sz w:val="28"/>
          <w:szCs w:val="28"/>
        </w:rPr>
        <w:t xml:space="preserve"> </w:t>
      </w:r>
      <w:r w:rsidR="00F20341">
        <w:rPr>
          <w:sz w:val="28"/>
          <w:szCs w:val="28"/>
        </w:rPr>
        <w:t>к</w:t>
      </w:r>
      <w:r w:rsidR="00F20341" w:rsidRPr="00263206">
        <w:rPr>
          <w:sz w:val="28"/>
          <w:szCs w:val="28"/>
        </w:rPr>
        <w:t>лассификация</w:t>
      </w:r>
      <w:r w:rsidRPr="00263206">
        <w:rPr>
          <w:sz w:val="28"/>
          <w:szCs w:val="28"/>
        </w:rPr>
        <w:t>. Основные методы диагностики</w:t>
      </w:r>
      <w:r>
        <w:rPr>
          <w:sz w:val="28"/>
          <w:szCs w:val="28"/>
        </w:rPr>
        <w:t xml:space="preserve"> хронического гастрита</w:t>
      </w:r>
      <w:r w:rsidRPr="00263206">
        <w:rPr>
          <w:sz w:val="28"/>
          <w:szCs w:val="28"/>
        </w:rPr>
        <w:t xml:space="preserve">: эндоскопический, морфологический, выявление инфекции </w:t>
      </w:r>
      <w:r w:rsidRPr="00263206">
        <w:rPr>
          <w:i/>
          <w:iCs/>
          <w:sz w:val="28"/>
          <w:szCs w:val="28"/>
        </w:rPr>
        <w:t>H</w:t>
      </w:r>
      <w:r>
        <w:rPr>
          <w:i/>
          <w:iCs/>
          <w:sz w:val="28"/>
          <w:szCs w:val="28"/>
          <w:lang w:val="en-US"/>
        </w:rPr>
        <w:t>elicobacter</w:t>
      </w:r>
      <w:r w:rsidRPr="00EA7FAE">
        <w:rPr>
          <w:i/>
          <w:iCs/>
          <w:sz w:val="28"/>
          <w:szCs w:val="28"/>
        </w:rPr>
        <w:t xml:space="preserve"> </w:t>
      </w:r>
      <w:r w:rsidRPr="00263206">
        <w:rPr>
          <w:i/>
          <w:iCs/>
          <w:sz w:val="28"/>
          <w:szCs w:val="28"/>
        </w:rPr>
        <w:t>pylori.</w:t>
      </w:r>
      <w:r w:rsidRPr="00263206">
        <w:rPr>
          <w:sz w:val="28"/>
          <w:szCs w:val="28"/>
        </w:rPr>
        <w:t xml:space="preserve"> Оценка секреторной функции. Ведущие морфологические признаки</w:t>
      </w:r>
      <w:r>
        <w:rPr>
          <w:sz w:val="28"/>
          <w:szCs w:val="28"/>
        </w:rPr>
        <w:t xml:space="preserve"> хронического гастрита</w:t>
      </w:r>
      <w:r w:rsidRPr="00263206">
        <w:rPr>
          <w:sz w:val="28"/>
          <w:szCs w:val="28"/>
        </w:rPr>
        <w:t xml:space="preserve">: степень воспаления, активность гастрита, степень атрофии и кишечной метаплазии, плотность обсеменения </w:t>
      </w:r>
      <w:r w:rsidRPr="00263206">
        <w:rPr>
          <w:i/>
          <w:iCs/>
          <w:sz w:val="28"/>
          <w:szCs w:val="28"/>
        </w:rPr>
        <w:t>H</w:t>
      </w:r>
      <w:r>
        <w:rPr>
          <w:i/>
          <w:iCs/>
          <w:sz w:val="28"/>
          <w:szCs w:val="28"/>
          <w:lang w:val="en-US"/>
        </w:rPr>
        <w:t>elicobacter</w:t>
      </w:r>
      <w:r w:rsidRPr="00263206">
        <w:rPr>
          <w:i/>
          <w:iCs/>
          <w:sz w:val="28"/>
          <w:szCs w:val="28"/>
        </w:rPr>
        <w:t xml:space="preserve"> pylori.</w:t>
      </w:r>
      <w:r w:rsidRPr="00263206">
        <w:rPr>
          <w:sz w:val="28"/>
          <w:szCs w:val="28"/>
        </w:rPr>
        <w:t xml:space="preserve"> Лечение </w:t>
      </w:r>
      <w:r w:rsidRPr="00263206">
        <w:rPr>
          <w:i/>
          <w:iCs/>
          <w:sz w:val="28"/>
          <w:szCs w:val="28"/>
        </w:rPr>
        <w:t>H</w:t>
      </w:r>
      <w:r>
        <w:rPr>
          <w:i/>
          <w:iCs/>
          <w:sz w:val="28"/>
          <w:szCs w:val="28"/>
          <w:lang w:val="en-US"/>
        </w:rPr>
        <w:t>elicobacter</w:t>
      </w:r>
      <w:r>
        <w:rPr>
          <w:i/>
          <w:iCs/>
          <w:sz w:val="28"/>
          <w:szCs w:val="28"/>
        </w:rPr>
        <w:t xml:space="preserve"> </w:t>
      </w:r>
      <w:r w:rsidRPr="00263206">
        <w:rPr>
          <w:i/>
          <w:iCs/>
          <w:sz w:val="28"/>
          <w:szCs w:val="28"/>
          <w:lang w:val="en-US"/>
        </w:rPr>
        <w:t>p</w:t>
      </w:r>
      <w:r w:rsidRPr="00263206">
        <w:rPr>
          <w:i/>
          <w:iCs/>
          <w:sz w:val="28"/>
          <w:szCs w:val="28"/>
        </w:rPr>
        <w:t>ylori</w:t>
      </w:r>
      <w:r w:rsidRPr="00263206">
        <w:rPr>
          <w:sz w:val="28"/>
          <w:szCs w:val="28"/>
        </w:rPr>
        <w:t>-ассоциированного гастрита, других видов гастрита.</w:t>
      </w:r>
    </w:p>
    <w:p w:rsidR="00A67F12" w:rsidRPr="00263206" w:rsidRDefault="00A67F12" w:rsidP="00E025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Гастродуоденальные язвы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р</w:t>
      </w:r>
      <w:r w:rsidRPr="00263206">
        <w:rPr>
          <w:sz w:val="28"/>
          <w:szCs w:val="28"/>
        </w:rPr>
        <w:t>аспространенность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 и патогенез</w:t>
      </w:r>
      <w:r>
        <w:rPr>
          <w:sz w:val="28"/>
          <w:szCs w:val="28"/>
        </w:rPr>
        <w:t>, ф</w:t>
      </w:r>
      <w:r w:rsidRPr="00263206">
        <w:rPr>
          <w:sz w:val="28"/>
          <w:szCs w:val="28"/>
        </w:rPr>
        <w:t>акторы агрессии и защиты слизистой оболочки желудка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 в зависимости от локализации язвы. Инструментальная диагностика</w:t>
      </w:r>
      <w:r w:rsidRPr="00EA7FAE">
        <w:rPr>
          <w:sz w:val="28"/>
          <w:szCs w:val="28"/>
        </w:rPr>
        <w:t xml:space="preserve"> </w:t>
      </w:r>
      <w:r>
        <w:rPr>
          <w:sz w:val="28"/>
          <w:szCs w:val="28"/>
        </w:rPr>
        <w:t>гастродуоденальных язв</w:t>
      </w:r>
      <w:r w:rsidRPr="00263206">
        <w:rPr>
          <w:sz w:val="28"/>
          <w:szCs w:val="28"/>
        </w:rPr>
        <w:t xml:space="preserve">: эндоскопический и рентгенологический метод, гистологическое исследование, тесты для обнаружения </w:t>
      </w:r>
      <w:r w:rsidRPr="00263206">
        <w:rPr>
          <w:i/>
          <w:iCs/>
          <w:sz w:val="28"/>
          <w:szCs w:val="28"/>
        </w:rPr>
        <w:t>H</w:t>
      </w:r>
      <w:r>
        <w:rPr>
          <w:i/>
          <w:iCs/>
          <w:sz w:val="28"/>
          <w:szCs w:val="28"/>
          <w:lang w:val="en-US"/>
        </w:rPr>
        <w:t>elicobacter</w:t>
      </w:r>
      <w:r w:rsidRPr="004035CE">
        <w:rPr>
          <w:i/>
          <w:iCs/>
          <w:sz w:val="28"/>
          <w:szCs w:val="28"/>
        </w:rPr>
        <w:t xml:space="preserve"> </w:t>
      </w:r>
      <w:r w:rsidRPr="00263206">
        <w:rPr>
          <w:i/>
          <w:iCs/>
          <w:sz w:val="28"/>
          <w:szCs w:val="28"/>
          <w:lang w:val="en-US"/>
        </w:rPr>
        <w:t>pylori</w:t>
      </w:r>
      <w:r w:rsidR="00F20341">
        <w:rPr>
          <w:i/>
          <w:iCs/>
          <w:sz w:val="28"/>
          <w:szCs w:val="28"/>
        </w:rPr>
        <w:t>.</w:t>
      </w:r>
      <w:r>
        <w:rPr>
          <w:i/>
          <w:iCs/>
          <w:sz w:val="28"/>
          <w:szCs w:val="28"/>
        </w:rPr>
        <w:t xml:space="preserve"> </w:t>
      </w:r>
      <w:r w:rsidR="00F20341">
        <w:rPr>
          <w:iCs/>
          <w:sz w:val="28"/>
          <w:szCs w:val="28"/>
        </w:rPr>
        <w:t>Д</w:t>
      </w:r>
      <w:r>
        <w:rPr>
          <w:sz w:val="28"/>
          <w:szCs w:val="28"/>
        </w:rPr>
        <w:t>и</w:t>
      </w:r>
      <w:r w:rsidRPr="00263206">
        <w:rPr>
          <w:sz w:val="28"/>
          <w:szCs w:val="28"/>
        </w:rPr>
        <w:t>фференциальная диагностика</w:t>
      </w:r>
      <w:r w:rsidR="00F20341">
        <w:rPr>
          <w:sz w:val="28"/>
          <w:szCs w:val="28"/>
        </w:rPr>
        <w:t xml:space="preserve"> гастродуоденальных язв</w:t>
      </w:r>
      <w:r w:rsidRPr="00263206">
        <w:rPr>
          <w:sz w:val="28"/>
          <w:szCs w:val="28"/>
        </w:rPr>
        <w:t>. Осложнения</w:t>
      </w:r>
      <w:r w:rsidRPr="00EA7FAE">
        <w:rPr>
          <w:sz w:val="28"/>
          <w:szCs w:val="28"/>
        </w:rPr>
        <w:t xml:space="preserve"> </w:t>
      </w:r>
      <w:r>
        <w:rPr>
          <w:sz w:val="28"/>
          <w:szCs w:val="28"/>
        </w:rPr>
        <w:t>гастродуоденальных язв</w:t>
      </w:r>
      <w:r w:rsidRPr="00263206">
        <w:rPr>
          <w:sz w:val="28"/>
          <w:szCs w:val="28"/>
        </w:rPr>
        <w:t>: кровотечение, перфорация, пенетрация, перивисцерит, стеноз привратника, малигнизация. Тактика врача-терапевта при выявлении осложнений</w:t>
      </w:r>
      <w:r w:rsidR="00F20341">
        <w:rPr>
          <w:sz w:val="28"/>
          <w:szCs w:val="28"/>
        </w:rPr>
        <w:t xml:space="preserve"> гастродуоденальных язв</w:t>
      </w:r>
      <w:r w:rsidRPr="00263206">
        <w:rPr>
          <w:sz w:val="28"/>
          <w:szCs w:val="28"/>
        </w:rPr>
        <w:t xml:space="preserve">. </w:t>
      </w:r>
      <w:r w:rsidRPr="00263206">
        <w:rPr>
          <w:sz w:val="28"/>
          <w:szCs w:val="28"/>
        </w:rPr>
        <w:lastRenderedPageBreak/>
        <w:t>Лечение неосложненных язв: диета, эрадикация</w:t>
      </w:r>
      <w:r>
        <w:rPr>
          <w:sz w:val="28"/>
          <w:szCs w:val="28"/>
        </w:rPr>
        <w:t xml:space="preserve"> </w:t>
      </w:r>
      <w:r w:rsidRPr="00263206">
        <w:rPr>
          <w:i/>
          <w:iCs/>
          <w:sz w:val="28"/>
          <w:szCs w:val="28"/>
        </w:rPr>
        <w:t>H</w:t>
      </w:r>
      <w:r>
        <w:rPr>
          <w:i/>
          <w:iCs/>
          <w:sz w:val="28"/>
          <w:szCs w:val="28"/>
          <w:lang w:val="en-US"/>
        </w:rPr>
        <w:t>elicobacter</w:t>
      </w:r>
      <w:r>
        <w:rPr>
          <w:i/>
          <w:iCs/>
          <w:sz w:val="28"/>
          <w:szCs w:val="28"/>
        </w:rPr>
        <w:t xml:space="preserve"> </w:t>
      </w:r>
      <w:r w:rsidRPr="00263206">
        <w:rPr>
          <w:i/>
          <w:iCs/>
          <w:sz w:val="28"/>
          <w:szCs w:val="28"/>
          <w:lang w:val="en-US"/>
        </w:rPr>
        <w:t>pylori</w:t>
      </w:r>
      <w:r w:rsidRPr="00263206">
        <w:rPr>
          <w:sz w:val="28"/>
          <w:szCs w:val="28"/>
        </w:rPr>
        <w:t xml:space="preserve">, антисекреторная терапия, симптоматические </w:t>
      </w:r>
      <w:r>
        <w:rPr>
          <w:sz w:val="28"/>
          <w:szCs w:val="28"/>
        </w:rPr>
        <w:t xml:space="preserve">лекарственные </w:t>
      </w:r>
      <w:r w:rsidRPr="00263206">
        <w:rPr>
          <w:sz w:val="28"/>
          <w:szCs w:val="28"/>
        </w:rPr>
        <w:t>средства, гастропротекторы. Длительность базисной терапии в зависимости от локализации язвы. Методы вторичной профилактики</w:t>
      </w:r>
      <w:r w:rsidRPr="00EA7FAE">
        <w:rPr>
          <w:sz w:val="28"/>
          <w:szCs w:val="28"/>
        </w:rPr>
        <w:t xml:space="preserve"> </w:t>
      </w:r>
      <w:r>
        <w:rPr>
          <w:sz w:val="28"/>
          <w:szCs w:val="28"/>
        </w:rPr>
        <w:t>гастродуоденальных язв</w:t>
      </w:r>
      <w:r w:rsidRPr="00263206">
        <w:rPr>
          <w:sz w:val="28"/>
          <w:szCs w:val="28"/>
        </w:rPr>
        <w:t>: непрерывная поддерживающая и «по требованию». Показания к хирургическому лечению</w:t>
      </w:r>
      <w:r w:rsidRPr="00765DB1">
        <w:rPr>
          <w:sz w:val="28"/>
          <w:szCs w:val="28"/>
        </w:rPr>
        <w:t xml:space="preserve"> </w:t>
      </w:r>
      <w:r>
        <w:rPr>
          <w:sz w:val="28"/>
          <w:szCs w:val="28"/>
        </w:rPr>
        <w:t>гастродуоденальных язв</w:t>
      </w:r>
      <w:r w:rsidRPr="00263206">
        <w:rPr>
          <w:sz w:val="28"/>
          <w:szCs w:val="28"/>
        </w:rPr>
        <w:t xml:space="preserve">.  </w:t>
      </w:r>
    </w:p>
    <w:p w:rsidR="00A67F12" w:rsidRPr="00263206" w:rsidRDefault="00A67F12" w:rsidP="00E025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Симптоматические язвы</w:t>
      </w:r>
      <w:r>
        <w:rPr>
          <w:sz w:val="28"/>
          <w:szCs w:val="28"/>
        </w:rPr>
        <w:t>: 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 xml:space="preserve">, </w:t>
      </w:r>
      <w:r w:rsidRPr="00263206">
        <w:rPr>
          <w:sz w:val="28"/>
          <w:szCs w:val="28"/>
        </w:rPr>
        <w:t>НПВП-гастропатия</w:t>
      </w:r>
      <w:r>
        <w:rPr>
          <w:sz w:val="28"/>
          <w:szCs w:val="28"/>
        </w:rPr>
        <w:t xml:space="preserve">, механизмы </w:t>
      </w:r>
      <w:r w:rsidRPr="00263206">
        <w:rPr>
          <w:sz w:val="28"/>
          <w:szCs w:val="28"/>
        </w:rPr>
        <w:t>формирования симптоматических язв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ндоскопическая характеристика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факторы риска кровотечений, лечение, пр</w:t>
      </w:r>
      <w:r w:rsidRPr="00263206">
        <w:rPr>
          <w:sz w:val="28"/>
          <w:szCs w:val="28"/>
        </w:rPr>
        <w:t>офилактика.</w:t>
      </w:r>
    </w:p>
    <w:p w:rsidR="00A67F12" w:rsidRPr="00263206" w:rsidRDefault="00A67F12" w:rsidP="00D1698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Паллиативная помощь пациентам с онкологическими заболеваниями гастродуоденальной области.</w:t>
      </w:r>
    </w:p>
    <w:p w:rsidR="00A67F12" w:rsidRPr="00263206" w:rsidRDefault="00F20341" w:rsidP="00A54914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гастродуоденальн</w:t>
      </w:r>
      <w:r>
        <w:rPr>
          <w:sz w:val="28"/>
          <w:szCs w:val="28"/>
        </w:rPr>
        <w:t>ыми</w:t>
      </w:r>
      <w:r w:rsidRPr="00263206">
        <w:rPr>
          <w:sz w:val="28"/>
          <w:szCs w:val="28"/>
        </w:rPr>
        <w:t xml:space="preserve"> язв</w:t>
      </w:r>
      <w:r>
        <w:rPr>
          <w:sz w:val="28"/>
          <w:szCs w:val="28"/>
        </w:rPr>
        <w:t>ами: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p w:rsidR="00A67F12" w:rsidRPr="00263206" w:rsidRDefault="00A67F12" w:rsidP="006914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bookmarkStart w:id="26" w:name="_Toc286911627"/>
      <w:bookmarkStart w:id="27" w:name="_Toc291498741"/>
      <w:bookmarkStart w:id="28" w:name="_Toc291499130"/>
      <w:bookmarkStart w:id="29" w:name="_Toc278884149"/>
      <w:r w:rsidRPr="00263206">
        <w:rPr>
          <w:b/>
          <w:bCs/>
          <w:sz w:val="28"/>
          <w:szCs w:val="28"/>
        </w:rPr>
        <w:t>4.3. Энтеропатии. Заболевания толстого кишечника. Синдром раздраженного кишечника</w:t>
      </w:r>
    </w:p>
    <w:p w:rsidR="00A67F12" w:rsidRPr="00263206" w:rsidRDefault="00A67F12" w:rsidP="00E025A9">
      <w:pPr>
        <w:ind w:firstLine="709"/>
        <w:jc w:val="both"/>
        <w:outlineLvl w:val="2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Энтеропатии</w:t>
      </w:r>
      <w:r>
        <w:rPr>
          <w:b/>
          <w:bCs/>
          <w:i/>
          <w:iCs/>
          <w:sz w:val="28"/>
          <w:szCs w:val="28"/>
        </w:rPr>
        <w:t>:</w:t>
      </w:r>
      <w:r>
        <w:rPr>
          <w:sz w:val="28"/>
          <w:szCs w:val="28"/>
        </w:rPr>
        <w:t xml:space="preserve"> 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, </w:t>
      </w:r>
      <w:r w:rsidR="00D80335">
        <w:rPr>
          <w:sz w:val="28"/>
          <w:szCs w:val="28"/>
        </w:rPr>
        <w:t>к</w:t>
      </w:r>
      <w:r w:rsidR="00D80335" w:rsidRPr="00263206">
        <w:rPr>
          <w:sz w:val="28"/>
          <w:szCs w:val="28"/>
        </w:rPr>
        <w:t>лассификация</w:t>
      </w:r>
      <w:r w:rsidR="00D80335">
        <w:rPr>
          <w:sz w:val="28"/>
          <w:szCs w:val="28"/>
        </w:rPr>
        <w:t xml:space="preserve">, </w:t>
      </w:r>
      <w:r>
        <w:rPr>
          <w:sz w:val="28"/>
          <w:szCs w:val="28"/>
        </w:rPr>
        <w:t>р</w:t>
      </w:r>
      <w:r w:rsidRPr="00263206">
        <w:rPr>
          <w:sz w:val="28"/>
          <w:szCs w:val="28"/>
        </w:rPr>
        <w:t>оль избыточного бактериального роста в кишечнике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нзимопатии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 xml:space="preserve">линические проявления. Основные синдромы </w:t>
      </w:r>
      <w:r>
        <w:rPr>
          <w:sz w:val="28"/>
          <w:szCs w:val="28"/>
        </w:rPr>
        <w:t xml:space="preserve">при энтеропатии: </w:t>
      </w:r>
      <w:r w:rsidRPr="00263206">
        <w:rPr>
          <w:sz w:val="28"/>
          <w:szCs w:val="28"/>
        </w:rPr>
        <w:t xml:space="preserve">недостаточности пищеварения, недостаточности всасывания, экссудативной энтеропатии. Методы диагностики </w:t>
      </w:r>
      <w:r>
        <w:rPr>
          <w:sz w:val="28"/>
          <w:szCs w:val="28"/>
        </w:rPr>
        <w:t>энтеропатии (</w:t>
      </w:r>
      <w:r w:rsidRPr="00263206">
        <w:rPr>
          <w:sz w:val="28"/>
          <w:szCs w:val="28"/>
        </w:rPr>
        <w:t>эндоскопические, морфологические, рентгенологические, функциональные методы исследования процессов всасывания</w:t>
      </w:r>
      <w:r>
        <w:rPr>
          <w:sz w:val="28"/>
          <w:szCs w:val="28"/>
        </w:rPr>
        <w:t>), и</w:t>
      </w:r>
      <w:r w:rsidRPr="00263206">
        <w:rPr>
          <w:sz w:val="28"/>
          <w:szCs w:val="28"/>
        </w:rPr>
        <w:t>зменения лабораторных показателей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ифференциальная диагностика. Лечение</w:t>
      </w:r>
      <w:r w:rsidRPr="00EA7FAE">
        <w:rPr>
          <w:sz w:val="28"/>
          <w:szCs w:val="28"/>
        </w:rPr>
        <w:t xml:space="preserve"> </w:t>
      </w:r>
      <w:r>
        <w:rPr>
          <w:sz w:val="28"/>
          <w:szCs w:val="28"/>
        </w:rPr>
        <w:t>энтеропатии: д</w:t>
      </w:r>
      <w:r w:rsidRPr="00263206">
        <w:rPr>
          <w:sz w:val="28"/>
          <w:szCs w:val="28"/>
        </w:rPr>
        <w:t>иета</w:t>
      </w:r>
      <w:r>
        <w:rPr>
          <w:sz w:val="28"/>
          <w:szCs w:val="28"/>
        </w:rPr>
        <w:t>, а</w:t>
      </w:r>
      <w:r w:rsidRPr="00263206">
        <w:rPr>
          <w:sz w:val="28"/>
          <w:szCs w:val="28"/>
        </w:rPr>
        <w:t>нтибактериальная терапия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робиотики и пребиотики</w:t>
      </w:r>
      <w:r>
        <w:rPr>
          <w:sz w:val="28"/>
          <w:szCs w:val="28"/>
        </w:rPr>
        <w:t>, ф</w:t>
      </w:r>
      <w:r w:rsidRPr="00263206">
        <w:rPr>
          <w:sz w:val="28"/>
          <w:szCs w:val="28"/>
        </w:rPr>
        <w:t>ерментная терапия</w:t>
      </w:r>
      <w:r>
        <w:rPr>
          <w:sz w:val="28"/>
          <w:szCs w:val="28"/>
        </w:rPr>
        <w:t>, р</w:t>
      </w:r>
      <w:r w:rsidRPr="00263206">
        <w:rPr>
          <w:sz w:val="28"/>
          <w:szCs w:val="28"/>
        </w:rPr>
        <w:t>егуляторы моторно-эвакуаторной функции кишечника.</w:t>
      </w:r>
    </w:p>
    <w:p w:rsidR="00A67F12" w:rsidRPr="00263206" w:rsidRDefault="00A67F12" w:rsidP="005A10C7">
      <w:pPr>
        <w:ind w:firstLine="709"/>
        <w:jc w:val="both"/>
        <w:outlineLvl w:val="2"/>
        <w:rPr>
          <w:sz w:val="28"/>
          <w:szCs w:val="28"/>
        </w:rPr>
      </w:pPr>
      <w:r w:rsidRPr="00263206">
        <w:rPr>
          <w:sz w:val="28"/>
          <w:szCs w:val="28"/>
        </w:rPr>
        <w:t>Глютеновая</w:t>
      </w:r>
      <w:r w:rsidRPr="00EA7FAE">
        <w:rPr>
          <w:sz w:val="28"/>
          <w:szCs w:val="28"/>
        </w:rPr>
        <w:t xml:space="preserve"> </w:t>
      </w:r>
      <w:r w:rsidRPr="00263206">
        <w:rPr>
          <w:sz w:val="28"/>
          <w:szCs w:val="28"/>
        </w:rPr>
        <w:t>энтеропатия (целиакия): этиология, патогенез, клинические проявления, диагностика, лечение, профилактика, прогноз.</w:t>
      </w:r>
    </w:p>
    <w:p w:rsidR="00A67F12" w:rsidRPr="00263206" w:rsidRDefault="00A67F12" w:rsidP="00E025A9">
      <w:pPr>
        <w:ind w:firstLine="709"/>
        <w:jc w:val="both"/>
        <w:outlineLvl w:val="2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Язвенный колит, болезнь Крона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 xml:space="preserve">пределение, распространенность, </w:t>
      </w:r>
      <w:r>
        <w:rPr>
          <w:sz w:val="28"/>
          <w:szCs w:val="28"/>
        </w:rPr>
        <w:t>э</w:t>
      </w:r>
      <w:r w:rsidRPr="00263206">
        <w:rPr>
          <w:sz w:val="28"/>
          <w:szCs w:val="28"/>
        </w:rPr>
        <w:t>тиология и патогенез</w:t>
      </w:r>
      <w:r>
        <w:rPr>
          <w:sz w:val="28"/>
          <w:szCs w:val="28"/>
        </w:rPr>
        <w:t xml:space="preserve">, </w:t>
      </w:r>
      <w:r w:rsidR="00E107A9" w:rsidRPr="00263206">
        <w:rPr>
          <w:sz w:val="28"/>
          <w:szCs w:val="28"/>
        </w:rPr>
        <w:t>классификация</w:t>
      </w:r>
      <w:r w:rsidR="00E107A9">
        <w:rPr>
          <w:sz w:val="28"/>
          <w:szCs w:val="28"/>
        </w:rPr>
        <w:t xml:space="preserve">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в</w:t>
      </w:r>
      <w:r w:rsidRPr="00263206">
        <w:rPr>
          <w:sz w:val="28"/>
          <w:szCs w:val="28"/>
        </w:rPr>
        <w:t>некишечные проявления. Инструментальные методы диагностики</w:t>
      </w:r>
      <w:r>
        <w:rPr>
          <w:sz w:val="28"/>
          <w:szCs w:val="28"/>
        </w:rPr>
        <w:t xml:space="preserve"> язвенного колита и болезни Крона</w:t>
      </w:r>
      <w:r w:rsidRPr="00263206">
        <w:rPr>
          <w:sz w:val="28"/>
          <w:szCs w:val="28"/>
        </w:rPr>
        <w:t>: эндоскопический, морфологический, рентгенологический, ультразвуковой. Критерии активности</w:t>
      </w:r>
      <w:r>
        <w:rPr>
          <w:sz w:val="28"/>
          <w:szCs w:val="28"/>
        </w:rPr>
        <w:t xml:space="preserve"> язвенного колита и болезни Крона, о</w:t>
      </w:r>
      <w:r w:rsidRPr="00263206">
        <w:rPr>
          <w:sz w:val="28"/>
          <w:szCs w:val="28"/>
        </w:rPr>
        <w:t>сложнения. Лечение</w:t>
      </w:r>
      <w:r>
        <w:rPr>
          <w:sz w:val="28"/>
          <w:szCs w:val="28"/>
        </w:rPr>
        <w:t xml:space="preserve"> язвенного колита и болезни Крона</w:t>
      </w:r>
      <w:r w:rsidRPr="00263206">
        <w:rPr>
          <w:sz w:val="28"/>
          <w:szCs w:val="28"/>
        </w:rPr>
        <w:t xml:space="preserve">: диета, базисная </w:t>
      </w:r>
      <w:r w:rsidR="00E107A9">
        <w:rPr>
          <w:sz w:val="28"/>
          <w:szCs w:val="28"/>
        </w:rPr>
        <w:t>(</w:t>
      </w:r>
      <w:r w:rsidRPr="00263206">
        <w:rPr>
          <w:sz w:val="28"/>
          <w:szCs w:val="28"/>
        </w:rPr>
        <w:t>индукционная и поддерживающая</w:t>
      </w:r>
      <w:r w:rsidR="00E107A9">
        <w:rPr>
          <w:sz w:val="28"/>
          <w:szCs w:val="28"/>
        </w:rPr>
        <w:t>)</w:t>
      </w:r>
      <w:r w:rsidRPr="00263206">
        <w:rPr>
          <w:sz w:val="28"/>
          <w:szCs w:val="28"/>
        </w:rPr>
        <w:t xml:space="preserve"> </w:t>
      </w:r>
      <w:r w:rsidR="00E107A9" w:rsidRPr="00263206">
        <w:rPr>
          <w:sz w:val="28"/>
          <w:szCs w:val="28"/>
        </w:rPr>
        <w:t xml:space="preserve">терапия </w:t>
      </w:r>
      <w:r w:rsidRPr="00263206">
        <w:rPr>
          <w:sz w:val="28"/>
          <w:szCs w:val="28"/>
        </w:rPr>
        <w:t xml:space="preserve">в зависимости от протяженности и степени активности (производные 5-аминосалициловой кислоты, глюкокортикоиды, иммунодепрессанты, моноклональные антитела), симптоматические </w:t>
      </w:r>
      <w:r>
        <w:rPr>
          <w:sz w:val="28"/>
          <w:szCs w:val="28"/>
        </w:rPr>
        <w:t xml:space="preserve">лекарственные </w:t>
      </w:r>
      <w:r w:rsidRPr="00263206">
        <w:rPr>
          <w:sz w:val="28"/>
          <w:szCs w:val="28"/>
        </w:rPr>
        <w:t>средства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оказания к хирургическому лечению.</w:t>
      </w:r>
    </w:p>
    <w:p w:rsidR="00A67F12" w:rsidRPr="00263206" w:rsidRDefault="00A67F12" w:rsidP="00E025A9">
      <w:pPr>
        <w:ind w:firstLine="709"/>
        <w:jc w:val="both"/>
        <w:outlineLvl w:val="2"/>
        <w:rPr>
          <w:sz w:val="28"/>
          <w:szCs w:val="28"/>
        </w:rPr>
      </w:pPr>
      <w:r w:rsidRPr="00263206">
        <w:rPr>
          <w:sz w:val="28"/>
          <w:szCs w:val="28"/>
        </w:rPr>
        <w:t>Колиты с известной этиологией: ишемический, радиационный, антибиотико-ассоциированный (псевдомембранозный). Редкие формы колитов (микроскопические колиты): коллагеновый и лимфоцитарный.</w:t>
      </w:r>
    </w:p>
    <w:p w:rsidR="00A67F12" w:rsidRPr="00263206" w:rsidRDefault="00A67F12" w:rsidP="00E025A9">
      <w:pPr>
        <w:ind w:firstLine="709"/>
        <w:jc w:val="both"/>
        <w:outlineLvl w:val="2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Синдром раздраженного кишечника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пределение, распространенность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 и патогенез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атофизиология</w:t>
      </w:r>
      <w:r>
        <w:rPr>
          <w:sz w:val="28"/>
          <w:szCs w:val="28"/>
        </w:rPr>
        <w:t>. К</w:t>
      </w:r>
      <w:r w:rsidRPr="00263206">
        <w:rPr>
          <w:sz w:val="28"/>
          <w:szCs w:val="28"/>
        </w:rPr>
        <w:t xml:space="preserve">линические проявления и </w:t>
      </w:r>
      <w:r w:rsidRPr="00263206">
        <w:rPr>
          <w:sz w:val="28"/>
          <w:szCs w:val="28"/>
        </w:rPr>
        <w:lastRenderedPageBreak/>
        <w:t>диагностические критерии основных вариантов</w:t>
      </w:r>
      <w:r>
        <w:rPr>
          <w:sz w:val="28"/>
          <w:szCs w:val="28"/>
        </w:rPr>
        <w:t xml:space="preserve"> синдрома раздраженного кишечника</w:t>
      </w:r>
      <w:r w:rsidRPr="00263206">
        <w:rPr>
          <w:sz w:val="28"/>
          <w:szCs w:val="28"/>
        </w:rPr>
        <w:t>: с преобладанием запоров, диареи, смешанного и неспецифического. Лечение</w:t>
      </w:r>
      <w:r>
        <w:rPr>
          <w:sz w:val="28"/>
          <w:szCs w:val="28"/>
        </w:rPr>
        <w:t xml:space="preserve"> синдрома раздраженного кишечника</w:t>
      </w:r>
      <w:r w:rsidRPr="00263206">
        <w:rPr>
          <w:sz w:val="28"/>
          <w:szCs w:val="28"/>
        </w:rPr>
        <w:t xml:space="preserve">: диета, воздействие на психоэмоциональную сферу, купирование болевого синдрома, коррекция нарушенных функций кишечника. Профилактика </w:t>
      </w:r>
      <w:r>
        <w:rPr>
          <w:sz w:val="28"/>
          <w:szCs w:val="28"/>
        </w:rPr>
        <w:t xml:space="preserve">синдрома раздраженного кишечника </w:t>
      </w:r>
      <w:r w:rsidRPr="00263206">
        <w:rPr>
          <w:sz w:val="28"/>
          <w:szCs w:val="28"/>
        </w:rPr>
        <w:t>в группах риска.</w:t>
      </w:r>
    </w:p>
    <w:p w:rsidR="00A67F12" w:rsidRPr="00263206" w:rsidRDefault="00E107A9" w:rsidP="00A54914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язвенным колитом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p w:rsidR="00A67F12" w:rsidRPr="00263206" w:rsidRDefault="00A67F12" w:rsidP="00E025A9">
      <w:pPr>
        <w:pStyle w:val="ab"/>
        <w:numPr>
          <w:ilvl w:val="1"/>
          <w:numId w:val="35"/>
        </w:numPr>
        <w:ind w:left="0" w:firstLine="709"/>
        <w:jc w:val="both"/>
        <w:outlineLvl w:val="0"/>
        <w:rPr>
          <w:sz w:val="28"/>
          <w:szCs w:val="28"/>
        </w:rPr>
      </w:pPr>
      <w:r w:rsidRPr="00263206">
        <w:rPr>
          <w:b/>
          <w:bCs/>
          <w:sz w:val="28"/>
          <w:szCs w:val="28"/>
        </w:rPr>
        <w:t>Функциональные билиарные расстройства. Хронический панкреатит</w:t>
      </w:r>
    </w:p>
    <w:bookmarkEnd w:id="26"/>
    <w:bookmarkEnd w:id="27"/>
    <w:bookmarkEnd w:id="28"/>
    <w:bookmarkEnd w:id="29"/>
    <w:p w:rsidR="00A67F12" w:rsidRPr="00263206" w:rsidRDefault="00A67F12" w:rsidP="00B606D7">
      <w:pPr>
        <w:ind w:firstLine="709"/>
        <w:jc w:val="both"/>
        <w:outlineLvl w:val="2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Функциональные </w:t>
      </w:r>
      <w:r w:rsidRPr="00263206">
        <w:rPr>
          <w:b/>
          <w:bCs/>
          <w:i/>
          <w:iCs/>
          <w:sz w:val="28"/>
          <w:szCs w:val="28"/>
        </w:rPr>
        <w:t>билиарные расстройства</w:t>
      </w:r>
      <w:r>
        <w:rPr>
          <w:b/>
          <w:bCs/>
          <w:i/>
          <w:iCs/>
          <w:sz w:val="28"/>
          <w:szCs w:val="28"/>
        </w:rPr>
        <w:t xml:space="preserve">: </w:t>
      </w:r>
      <w:r w:rsidRPr="00AF1DE0">
        <w:rPr>
          <w:sz w:val="28"/>
          <w:szCs w:val="28"/>
        </w:rPr>
        <w:t>оп</w:t>
      </w:r>
      <w:r w:rsidRPr="00263206">
        <w:rPr>
          <w:sz w:val="28"/>
          <w:szCs w:val="28"/>
        </w:rPr>
        <w:t>ределение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ричины развития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, </w:t>
      </w:r>
      <w:r w:rsidR="00E107A9">
        <w:rPr>
          <w:sz w:val="28"/>
          <w:szCs w:val="28"/>
        </w:rPr>
        <w:t>к</w:t>
      </w:r>
      <w:r w:rsidR="00E107A9" w:rsidRPr="00263206">
        <w:rPr>
          <w:sz w:val="28"/>
          <w:szCs w:val="28"/>
        </w:rPr>
        <w:t>лассификация</w:t>
      </w:r>
      <w:r w:rsidR="00E107A9">
        <w:rPr>
          <w:sz w:val="28"/>
          <w:szCs w:val="28"/>
        </w:rPr>
        <w:t xml:space="preserve">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линические проявления. Диагностические критерии</w:t>
      </w:r>
      <w:r>
        <w:rPr>
          <w:sz w:val="28"/>
          <w:szCs w:val="28"/>
        </w:rPr>
        <w:t>, диагностика</w:t>
      </w:r>
      <w:r w:rsidRPr="00263206">
        <w:rPr>
          <w:sz w:val="28"/>
          <w:szCs w:val="28"/>
        </w:rPr>
        <w:t xml:space="preserve"> и лечение функционального расстройства желчного пузыря, функционального билиарного и панкреатического расстройства сфинктера Одди. </w:t>
      </w:r>
    </w:p>
    <w:p w:rsidR="00A67F12" w:rsidRPr="00263206" w:rsidRDefault="00A67F12" w:rsidP="00B606D7">
      <w:pPr>
        <w:ind w:firstLine="709"/>
        <w:jc w:val="both"/>
        <w:outlineLvl w:val="2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Хронический панкреатит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тиологические факторы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, </w:t>
      </w:r>
      <w:r w:rsidR="00E107A9">
        <w:rPr>
          <w:sz w:val="28"/>
          <w:szCs w:val="28"/>
        </w:rPr>
        <w:t>к</w:t>
      </w:r>
      <w:r w:rsidR="00E107A9" w:rsidRPr="00263206">
        <w:rPr>
          <w:sz w:val="28"/>
          <w:szCs w:val="28"/>
        </w:rPr>
        <w:t>лассификация</w:t>
      </w:r>
      <w:r w:rsidR="00E107A9">
        <w:rPr>
          <w:sz w:val="28"/>
          <w:szCs w:val="28"/>
        </w:rPr>
        <w:t xml:space="preserve">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линическая картина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 xml:space="preserve">ритерии тяжести хронического панкреатита. Лабораторные и инструментальные методы </w:t>
      </w:r>
      <w:r>
        <w:rPr>
          <w:sz w:val="28"/>
          <w:szCs w:val="28"/>
        </w:rPr>
        <w:t xml:space="preserve">диагностики хронического панкреатита: </w:t>
      </w:r>
      <w:r w:rsidRPr="00263206">
        <w:rPr>
          <w:sz w:val="28"/>
          <w:szCs w:val="28"/>
        </w:rPr>
        <w:t>динамика ферментов</w:t>
      </w:r>
      <w:r>
        <w:rPr>
          <w:sz w:val="28"/>
          <w:szCs w:val="28"/>
        </w:rPr>
        <w:t xml:space="preserve"> (</w:t>
      </w:r>
      <w:r w:rsidRPr="00263206">
        <w:rPr>
          <w:sz w:val="28"/>
          <w:szCs w:val="28"/>
        </w:rPr>
        <w:t>р-амилазы, липазы, эластазы</w:t>
      </w:r>
      <w:r>
        <w:rPr>
          <w:sz w:val="28"/>
          <w:szCs w:val="28"/>
        </w:rPr>
        <w:t xml:space="preserve">), </w:t>
      </w:r>
      <w:r w:rsidRPr="00263206">
        <w:rPr>
          <w:sz w:val="28"/>
          <w:szCs w:val="28"/>
        </w:rPr>
        <w:t>копрологическое исследование</w:t>
      </w:r>
      <w:r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УЗИ</w:t>
      </w:r>
      <w:r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эндоскопическая ультрасонография</w:t>
      </w:r>
      <w:r>
        <w:rPr>
          <w:sz w:val="28"/>
          <w:szCs w:val="28"/>
        </w:rPr>
        <w:t>,</w:t>
      </w:r>
      <w:r w:rsidRPr="00EA7FAE">
        <w:rPr>
          <w:sz w:val="28"/>
          <w:szCs w:val="28"/>
        </w:rPr>
        <w:t xml:space="preserve"> </w:t>
      </w:r>
      <w:r w:rsidRPr="00263206">
        <w:rPr>
          <w:sz w:val="28"/>
          <w:szCs w:val="28"/>
        </w:rPr>
        <w:t>фиброгастродуоденоскопия</w:t>
      </w:r>
      <w:r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</w:t>
      </w:r>
      <w:r w:rsidR="00E107A9">
        <w:rPr>
          <w:sz w:val="28"/>
          <w:szCs w:val="28"/>
        </w:rPr>
        <w:t>КТ</w:t>
      </w:r>
      <w:r w:rsidRPr="00263206">
        <w:rPr>
          <w:sz w:val="28"/>
          <w:szCs w:val="28"/>
        </w:rPr>
        <w:t>, магнитно-резонансная холангиопанкреатография. Диагностические критерии</w:t>
      </w:r>
      <w:r w:rsidR="0067135E">
        <w:rPr>
          <w:sz w:val="28"/>
          <w:szCs w:val="28"/>
        </w:rPr>
        <w:t xml:space="preserve"> хронического панкреатита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ифференциальная диагностика. Осложнения</w:t>
      </w:r>
      <w:r>
        <w:rPr>
          <w:sz w:val="28"/>
          <w:szCs w:val="28"/>
        </w:rPr>
        <w:t xml:space="preserve"> хронического панкреатита</w:t>
      </w:r>
      <w:r w:rsidRPr="00263206">
        <w:rPr>
          <w:sz w:val="28"/>
          <w:szCs w:val="28"/>
        </w:rPr>
        <w:t xml:space="preserve">. </w:t>
      </w:r>
      <w:r>
        <w:rPr>
          <w:sz w:val="28"/>
          <w:szCs w:val="28"/>
        </w:rPr>
        <w:t>Лечение хронического панкреатита: д</w:t>
      </w:r>
      <w:r w:rsidRPr="00263206">
        <w:rPr>
          <w:sz w:val="28"/>
          <w:szCs w:val="28"/>
        </w:rPr>
        <w:t>иета</w:t>
      </w:r>
      <w:r>
        <w:rPr>
          <w:sz w:val="28"/>
          <w:szCs w:val="28"/>
        </w:rPr>
        <w:t>, м</w:t>
      </w:r>
      <w:r w:rsidRPr="00263206">
        <w:rPr>
          <w:sz w:val="28"/>
          <w:szCs w:val="28"/>
        </w:rPr>
        <w:t>едикаментозн</w:t>
      </w:r>
      <w:r>
        <w:rPr>
          <w:sz w:val="28"/>
          <w:szCs w:val="28"/>
        </w:rPr>
        <w:t>ое лечение (</w:t>
      </w:r>
      <w:r w:rsidRPr="00263206">
        <w:rPr>
          <w:sz w:val="28"/>
          <w:szCs w:val="28"/>
        </w:rPr>
        <w:t>купирование болевого синдрома, компенсация экзокринной недостаточности, коррекция нарушений статуса питания</w:t>
      </w:r>
      <w:r>
        <w:rPr>
          <w:sz w:val="28"/>
          <w:szCs w:val="28"/>
        </w:rPr>
        <w:t>)</w:t>
      </w:r>
      <w:r w:rsidR="0067135E"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</w:t>
      </w:r>
      <w:r w:rsidR="0067135E">
        <w:rPr>
          <w:sz w:val="28"/>
          <w:szCs w:val="28"/>
        </w:rPr>
        <w:t>п</w:t>
      </w:r>
      <w:r w:rsidRPr="00263206">
        <w:rPr>
          <w:sz w:val="28"/>
          <w:szCs w:val="28"/>
        </w:rPr>
        <w:t>оказания к хирургическому лечению.</w:t>
      </w:r>
    </w:p>
    <w:p w:rsidR="00A67F12" w:rsidRPr="00263206" w:rsidRDefault="0067135E" w:rsidP="00A54914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</w:t>
      </w:r>
      <w:r>
        <w:rPr>
          <w:sz w:val="28"/>
          <w:szCs w:val="28"/>
        </w:rPr>
        <w:t>хроническим панкреатитом: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p w:rsidR="00A67F12" w:rsidRPr="00263206" w:rsidRDefault="00A67F12" w:rsidP="00775322">
      <w:pPr>
        <w:pStyle w:val="ab"/>
        <w:numPr>
          <w:ilvl w:val="1"/>
          <w:numId w:val="35"/>
        </w:numPr>
        <w:ind w:left="0" w:firstLine="709"/>
        <w:jc w:val="both"/>
        <w:outlineLvl w:val="0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Хронические гепатиты. Метаболические болезни печени. Функциональные гипербилирубинемии</w:t>
      </w:r>
    </w:p>
    <w:p w:rsidR="00A67F12" w:rsidRPr="00263206" w:rsidRDefault="00A67F12" w:rsidP="00775322">
      <w:pPr>
        <w:ind w:firstLine="709"/>
        <w:jc w:val="both"/>
        <w:outlineLvl w:val="2"/>
        <w:rPr>
          <w:sz w:val="28"/>
          <w:szCs w:val="28"/>
        </w:rPr>
      </w:pPr>
      <w:bookmarkStart w:id="30" w:name="_Toc286911628"/>
      <w:bookmarkStart w:id="31" w:name="_Toc291498742"/>
      <w:bookmarkStart w:id="32" w:name="_Toc291499131"/>
      <w:r w:rsidRPr="00263206">
        <w:rPr>
          <w:b/>
          <w:bCs/>
          <w:i/>
          <w:iCs/>
          <w:sz w:val="28"/>
          <w:szCs w:val="28"/>
        </w:rPr>
        <w:t>Хронические гепатиты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пидемиология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 (в </w:t>
      </w:r>
      <w:r w:rsidRPr="00263206">
        <w:rPr>
          <w:sz w:val="28"/>
          <w:szCs w:val="28"/>
        </w:rPr>
        <w:t>зависимости от этиологических факторов</w:t>
      </w:r>
      <w:r>
        <w:rPr>
          <w:sz w:val="28"/>
          <w:szCs w:val="28"/>
        </w:rPr>
        <w:t>)</w:t>
      </w:r>
      <w:r w:rsidR="00696B0C"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</w:t>
      </w:r>
      <w:r w:rsidR="00696B0C">
        <w:rPr>
          <w:sz w:val="28"/>
          <w:szCs w:val="28"/>
        </w:rPr>
        <w:t>к</w:t>
      </w:r>
      <w:r w:rsidR="00696B0C" w:rsidRPr="00263206">
        <w:rPr>
          <w:sz w:val="28"/>
          <w:szCs w:val="28"/>
        </w:rPr>
        <w:t xml:space="preserve">лассификация. </w:t>
      </w:r>
      <w:r w:rsidRPr="00263206">
        <w:rPr>
          <w:sz w:val="28"/>
          <w:szCs w:val="28"/>
        </w:rPr>
        <w:t>Биохимические маркеры цитолитического синдрома, холестаза, гепатоцеллюлярной недостаточности, мезенхимально-воспалительного синдрома</w:t>
      </w:r>
      <w:r>
        <w:rPr>
          <w:sz w:val="28"/>
          <w:szCs w:val="28"/>
        </w:rPr>
        <w:t>.</w:t>
      </w:r>
      <w:bookmarkEnd w:id="30"/>
      <w:bookmarkEnd w:id="31"/>
      <w:bookmarkEnd w:id="32"/>
      <w:r w:rsidRPr="00263206">
        <w:rPr>
          <w:sz w:val="28"/>
          <w:szCs w:val="28"/>
        </w:rPr>
        <w:t xml:space="preserve"> Критерии активности хронических гепатитов: клинические, биохимические, морфологические. </w:t>
      </w:r>
    </w:p>
    <w:p w:rsidR="00A67F12" w:rsidRPr="00263206" w:rsidRDefault="00A67F12" w:rsidP="00F077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3" w:name="_Toc278884152"/>
      <w:bookmarkStart w:id="34" w:name="_Toc286911631"/>
      <w:bookmarkStart w:id="35" w:name="_Toc291498745"/>
      <w:bookmarkStart w:id="36" w:name="_Toc291499134"/>
      <w:r w:rsidRPr="00263206">
        <w:rPr>
          <w:sz w:val="28"/>
          <w:szCs w:val="28"/>
        </w:rPr>
        <w:t>Аутоиммунный гепатит</w:t>
      </w:r>
      <w:r>
        <w:rPr>
          <w:sz w:val="28"/>
          <w:szCs w:val="28"/>
        </w:rPr>
        <w:t>: 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р</w:t>
      </w:r>
      <w:r w:rsidRPr="00263206">
        <w:rPr>
          <w:sz w:val="28"/>
          <w:szCs w:val="28"/>
        </w:rPr>
        <w:t>аспространенность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</w:t>
      </w:r>
      <w:r>
        <w:rPr>
          <w:sz w:val="28"/>
          <w:szCs w:val="28"/>
        </w:rPr>
        <w:t xml:space="preserve"> (</w:t>
      </w:r>
      <w:r w:rsidRPr="00263206">
        <w:rPr>
          <w:sz w:val="28"/>
          <w:szCs w:val="28"/>
        </w:rPr>
        <w:t>генетические и триггерные факторы</w:t>
      </w:r>
      <w:r>
        <w:rPr>
          <w:sz w:val="28"/>
          <w:szCs w:val="28"/>
        </w:rPr>
        <w:t>),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 (</w:t>
      </w:r>
      <w:r w:rsidRPr="00263206">
        <w:rPr>
          <w:sz w:val="28"/>
          <w:szCs w:val="28"/>
        </w:rPr>
        <w:t>дефекты иммунорегуляции, основные аутоантитела и органы-мишени</w:t>
      </w:r>
      <w:r>
        <w:rPr>
          <w:sz w:val="28"/>
          <w:szCs w:val="28"/>
        </w:rPr>
        <w:t>), о</w:t>
      </w:r>
      <w:r w:rsidRPr="00263206">
        <w:rPr>
          <w:sz w:val="28"/>
          <w:szCs w:val="28"/>
        </w:rPr>
        <w:t>сновные клинические симптомы</w:t>
      </w:r>
      <w:r>
        <w:rPr>
          <w:sz w:val="28"/>
          <w:szCs w:val="28"/>
        </w:rPr>
        <w:t xml:space="preserve"> (</w:t>
      </w:r>
      <w:r w:rsidRPr="00263206">
        <w:rPr>
          <w:sz w:val="28"/>
          <w:szCs w:val="28"/>
        </w:rPr>
        <w:t>печеночные и внепеченочные</w:t>
      </w:r>
      <w:r>
        <w:rPr>
          <w:sz w:val="28"/>
          <w:szCs w:val="28"/>
        </w:rPr>
        <w:t>), д</w:t>
      </w:r>
      <w:r w:rsidRPr="00263206">
        <w:rPr>
          <w:sz w:val="28"/>
          <w:szCs w:val="28"/>
        </w:rPr>
        <w:t>иагностика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рогноз.</w:t>
      </w:r>
    </w:p>
    <w:p w:rsidR="00A67F12" w:rsidRPr="00263206" w:rsidRDefault="00A67F12" w:rsidP="00F077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lastRenderedPageBreak/>
        <w:t>Хронические вирусные гепатиты</w:t>
      </w:r>
      <w:r>
        <w:rPr>
          <w:sz w:val="28"/>
          <w:szCs w:val="28"/>
        </w:rPr>
        <w:t>: о</w:t>
      </w:r>
      <w:r w:rsidRPr="00263206">
        <w:rPr>
          <w:sz w:val="28"/>
          <w:szCs w:val="28"/>
        </w:rPr>
        <w:t>собенности клинической картины в зависимости от вирусной инфекции</w:t>
      </w:r>
      <w:r>
        <w:rPr>
          <w:sz w:val="28"/>
          <w:szCs w:val="28"/>
        </w:rPr>
        <w:t xml:space="preserve"> (</w:t>
      </w:r>
      <w:r w:rsidRPr="00263206">
        <w:rPr>
          <w:sz w:val="28"/>
          <w:szCs w:val="28"/>
        </w:rPr>
        <w:t>В, С, Д, Е</w:t>
      </w:r>
      <w:r>
        <w:rPr>
          <w:sz w:val="28"/>
          <w:szCs w:val="28"/>
        </w:rPr>
        <w:t>), в</w:t>
      </w:r>
      <w:r w:rsidRPr="00263206">
        <w:rPr>
          <w:sz w:val="28"/>
          <w:szCs w:val="28"/>
        </w:rPr>
        <w:t>ерификация вирусного гепатита</w:t>
      </w:r>
      <w:r>
        <w:rPr>
          <w:sz w:val="28"/>
          <w:szCs w:val="28"/>
        </w:rPr>
        <w:t>, о</w:t>
      </w:r>
      <w:r w:rsidRPr="00263206">
        <w:rPr>
          <w:sz w:val="28"/>
          <w:szCs w:val="28"/>
        </w:rPr>
        <w:t>сложнения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рогноз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ервичная профилактика</w:t>
      </w:r>
      <w:r>
        <w:rPr>
          <w:sz w:val="28"/>
          <w:szCs w:val="28"/>
        </w:rPr>
        <w:t>, в</w:t>
      </w:r>
      <w:r w:rsidRPr="00263206">
        <w:rPr>
          <w:sz w:val="28"/>
          <w:szCs w:val="28"/>
        </w:rPr>
        <w:t xml:space="preserve">акцинация. </w:t>
      </w:r>
    </w:p>
    <w:p w:rsidR="00A67F12" w:rsidRPr="00263206" w:rsidRDefault="00A67F12" w:rsidP="00F077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Хронический лекарственный гепатит</w:t>
      </w:r>
      <w:r>
        <w:rPr>
          <w:sz w:val="28"/>
          <w:szCs w:val="28"/>
        </w:rPr>
        <w:t>: распространенность</w:t>
      </w:r>
      <w:r w:rsidR="00696B0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96B0C">
        <w:rPr>
          <w:sz w:val="28"/>
          <w:szCs w:val="28"/>
        </w:rPr>
        <w:t>л</w:t>
      </w:r>
      <w:r>
        <w:rPr>
          <w:sz w:val="28"/>
          <w:szCs w:val="28"/>
        </w:rPr>
        <w:t>екарственные средства, вызывающие гепатит, м</w:t>
      </w:r>
      <w:r w:rsidRPr="00263206">
        <w:rPr>
          <w:sz w:val="28"/>
          <w:szCs w:val="28"/>
        </w:rPr>
        <w:t>еханизмы прямого цитотоксического действия метаболитов лекарств</w:t>
      </w:r>
      <w:r>
        <w:rPr>
          <w:sz w:val="28"/>
          <w:szCs w:val="28"/>
        </w:rPr>
        <w:t>енных средств</w:t>
      </w:r>
      <w:r w:rsidRPr="00263206">
        <w:rPr>
          <w:sz w:val="28"/>
          <w:szCs w:val="28"/>
        </w:rPr>
        <w:t xml:space="preserve"> на печень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линические, биохимические, серологические, морфологические проявления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 xml:space="preserve">рогноз. </w:t>
      </w:r>
    </w:p>
    <w:p w:rsidR="00A67F12" w:rsidRPr="00263206" w:rsidRDefault="00A67F12" w:rsidP="00F077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Криптогенный гепатит</w:t>
      </w:r>
      <w:r>
        <w:rPr>
          <w:sz w:val="28"/>
          <w:szCs w:val="28"/>
        </w:rPr>
        <w:t>: 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ифференциальная диагностика.</w:t>
      </w:r>
    </w:p>
    <w:p w:rsidR="00A67F12" w:rsidRPr="00263206" w:rsidRDefault="00A67F12" w:rsidP="00F0775D">
      <w:pPr>
        <w:ind w:firstLine="709"/>
        <w:jc w:val="both"/>
        <w:outlineLvl w:val="0"/>
        <w:rPr>
          <w:sz w:val="28"/>
          <w:szCs w:val="28"/>
        </w:rPr>
      </w:pPr>
      <w:r w:rsidRPr="00263206">
        <w:rPr>
          <w:sz w:val="28"/>
          <w:szCs w:val="28"/>
        </w:rPr>
        <w:t>Лечение гепатитов</w:t>
      </w:r>
      <w:r>
        <w:rPr>
          <w:sz w:val="28"/>
          <w:szCs w:val="28"/>
        </w:rPr>
        <w:t>: д</w:t>
      </w:r>
      <w:r w:rsidRPr="00263206">
        <w:rPr>
          <w:sz w:val="28"/>
          <w:szCs w:val="28"/>
        </w:rPr>
        <w:t>иета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 xml:space="preserve">оказания к применению противовирусных </w:t>
      </w:r>
      <w:r>
        <w:rPr>
          <w:sz w:val="28"/>
          <w:szCs w:val="28"/>
        </w:rPr>
        <w:t xml:space="preserve">лекарственных </w:t>
      </w:r>
      <w:r w:rsidRPr="00263206">
        <w:rPr>
          <w:sz w:val="28"/>
          <w:szCs w:val="28"/>
        </w:rPr>
        <w:t>средств, кортикостероидов, иммуносупрессивных лекарственных средств, гепатопротекторов</w:t>
      </w:r>
      <w:r>
        <w:rPr>
          <w:sz w:val="28"/>
          <w:szCs w:val="28"/>
        </w:rPr>
        <w:t>, м</w:t>
      </w:r>
      <w:r w:rsidRPr="00263206">
        <w:rPr>
          <w:sz w:val="28"/>
          <w:szCs w:val="28"/>
        </w:rPr>
        <w:t xml:space="preserve">етоды экстракорпоральной терапии. </w:t>
      </w:r>
    </w:p>
    <w:p w:rsidR="00A67F12" w:rsidRPr="00263206" w:rsidRDefault="00A67F12" w:rsidP="00F0775D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Метаболические болезни печени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ж</w:t>
      </w:r>
      <w:r w:rsidRPr="00263206">
        <w:rPr>
          <w:sz w:val="28"/>
          <w:szCs w:val="28"/>
        </w:rPr>
        <w:t>ировая дистрофия печени (крупнокапельная и мелкокапельная)</w:t>
      </w:r>
      <w:r>
        <w:rPr>
          <w:sz w:val="28"/>
          <w:szCs w:val="28"/>
        </w:rPr>
        <w:t>, а</w:t>
      </w:r>
      <w:r w:rsidRPr="00263206">
        <w:rPr>
          <w:sz w:val="28"/>
          <w:szCs w:val="28"/>
        </w:rPr>
        <w:t>лкогольная и неалкогольная болезни печени (стеатоз и стеатогепатит)</w:t>
      </w:r>
      <w:r w:rsidR="00696B0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96B0C">
        <w:rPr>
          <w:sz w:val="28"/>
          <w:szCs w:val="28"/>
        </w:rPr>
        <w:t>Э</w:t>
      </w:r>
      <w:r w:rsidRPr="00263206">
        <w:rPr>
          <w:sz w:val="28"/>
          <w:szCs w:val="28"/>
        </w:rPr>
        <w:t>тиология, патогенез, клинические п</w:t>
      </w:r>
      <w:r>
        <w:rPr>
          <w:sz w:val="28"/>
          <w:szCs w:val="28"/>
        </w:rPr>
        <w:t>роявления, диагностика, лечение метаболических болезней печени.</w:t>
      </w:r>
    </w:p>
    <w:p w:rsidR="00A67F12" w:rsidRPr="00263206" w:rsidRDefault="00A67F12" w:rsidP="00F0775D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Функциональные гипербилирубинемии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 w:rsidRPr="00263206">
        <w:rPr>
          <w:sz w:val="28"/>
          <w:szCs w:val="28"/>
        </w:rPr>
        <w:t>индромы Жильбера, Дабина-Джонсона, Ротора</w:t>
      </w:r>
      <w:r>
        <w:rPr>
          <w:sz w:val="28"/>
          <w:szCs w:val="28"/>
        </w:rPr>
        <w:t>): к</w:t>
      </w:r>
      <w:r w:rsidRPr="00263206">
        <w:rPr>
          <w:sz w:val="28"/>
          <w:szCs w:val="28"/>
        </w:rPr>
        <w:t>линические проявления, диагностика, лечение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рогноз.</w:t>
      </w:r>
    </w:p>
    <w:p w:rsidR="00A67F12" w:rsidRPr="00263206" w:rsidRDefault="00696B0C" w:rsidP="00A54914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хроническим гепатитом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p w:rsidR="00A67F12" w:rsidRPr="00263206" w:rsidRDefault="00A67F12" w:rsidP="00F077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4.6. Циррозы </w:t>
      </w:r>
      <w:r w:rsidRPr="00263206">
        <w:rPr>
          <w:b/>
          <w:bCs/>
          <w:sz w:val="28"/>
          <w:szCs w:val="28"/>
        </w:rPr>
        <w:t>печени. Наследственные заболевания печени</w:t>
      </w:r>
    </w:p>
    <w:p w:rsidR="00A67F12" w:rsidRPr="00263206" w:rsidRDefault="00A67F12" w:rsidP="00F077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Цирроз печени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пидемиология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 и патогенез</w:t>
      </w:r>
      <w:r>
        <w:rPr>
          <w:sz w:val="28"/>
          <w:szCs w:val="28"/>
        </w:rPr>
        <w:t xml:space="preserve">, </w:t>
      </w:r>
      <w:r w:rsidR="00B679B1">
        <w:rPr>
          <w:sz w:val="28"/>
          <w:szCs w:val="28"/>
        </w:rPr>
        <w:t xml:space="preserve">классификация,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лассы тяжести. Клинические проявления вирусного, алкогольного, первичного и вторичного билиарного циррозов печени. Диагностика</w:t>
      </w:r>
      <w:r>
        <w:rPr>
          <w:sz w:val="28"/>
          <w:szCs w:val="28"/>
        </w:rPr>
        <w:t xml:space="preserve"> циррозов печени: т</w:t>
      </w:r>
      <w:r w:rsidRPr="00263206">
        <w:rPr>
          <w:sz w:val="28"/>
          <w:szCs w:val="28"/>
        </w:rPr>
        <w:t>ранзиторная эластография печени</w:t>
      </w:r>
      <w:r>
        <w:rPr>
          <w:sz w:val="28"/>
          <w:szCs w:val="28"/>
        </w:rPr>
        <w:t>, б</w:t>
      </w:r>
      <w:r w:rsidRPr="00263206">
        <w:rPr>
          <w:sz w:val="28"/>
          <w:szCs w:val="28"/>
        </w:rPr>
        <w:t>иопсия печени</w:t>
      </w:r>
      <w:r>
        <w:rPr>
          <w:sz w:val="28"/>
          <w:szCs w:val="28"/>
        </w:rPr>
        <w:t>, о</w:t>
      </w:r>
      <w:r w:rsidRPr="00263206">
        <w:rPr>
          <w:sz w:val="28"/>
          <w:szCs w:val="28"/>
        </w:rPr>
        <w:t xml:space="preserve">ценка портальной гипертензии. Гиперспленизм. Осложнения цирроза печени: кровотечения из варикозных вен пищевода и желудка, асцит, печеночная энцефалопатия, гепатопульмональный синдром, гепаторенальный синдром, портальная гипертензивная гастропатия и колопатия, спонтанный бактериальный перитонит. Ассоциированные с циррозом </w:t>
      </w:r>
      <w:r>
        <w:rPr>
          <w:sz w:val="28"/>
          <w:szCs w:val="28"/>
        </w:rPr>
        <w:t xml:space="preserve">печени </w:t>
      </w:r>
      <w:r w:rsidRPr="00263206">
        <w:rPr>
          <w:sz w:val="28"/>
          <w:szCs w:val="28"/>
        </w:rPr>
        <w:t>расстройства: нарушения питания, нарушения системной гемодинамики, расстройства системы дыхания, гемостаза, гепатоцеллюлярный рак. Дифференциальная диагностика цирроза печени, хронического гепатита и гепатокарциномы. Онкомаркеры. Принципы лечения</w:t>
      </w:r>
      <w:r>
        <w:rPr>
          <w:sz w:val="28"/>
          <w:szCs w:val="28"/>
        </w:rPr>
        <w:t xml:space="preserve"> циррозов печени</w:t>
      </w:r>
      <w:r w:rsidRPr="00263206">
        <w:rPr>
          <w:sz w:val="28"/>
          <w:szCs w:val="28"/>
        </w:rPr>
        <w:t>: общие мероприятия, медикаментозн</w:t>
      </w:r>
      <w:r>
        <w:rPr>
          <w:sz w:val="28"/>
          <w:szCs w:val="28"/>
        </w:rPr>
        <w:t>ое лечение</w:t>
      </w:r>
      <w:r w:rsidRPr="00263206">
        <w:rPr>
          <w:sz w:val="28"/>
          <w:szCs w:val="28"/>
        </w:rPr>
        <w:t xml:space="preserve"> и е</w:t>
      </w:r>
      <w:r>
        <w:rPr>
          <w:sz w:val="28"/>
          <w:szCs w:val="28"/>
        </w:rPr>
        <w:t>го</w:t>
      </w:r>
      <w:r w:rsidRPr="00263206">
        <w:rPr>
          <w:sz w:val="28"/>
          <w:szCs w:val="28"/>
        </w:rPr>
        <w:t xml:space="preserve"> особенности при различных формах цирроза печени. Лечение осложнений</w:t>
      </w:r>
      <w:r>
        <w:rPr>
          <w:sz w:val="28"/>
          <w:szCs w:val="28"/>
        </w:rPr>
        <w:t xml:space="preserve"> цирроза печени</w:t>
      </w:r>
      <w:r w:rsidRPr="00263206">
        <w:rPr>
          <w:sz w:val="28"/>
          <w:szCs w:val="28"/>
        </w:rPr>
        <w:t>. Показания к трансплантации печени. Прогноз</w:t>
      </w:r>
      <w:r w:rsidR="00B679B1">
        <w:rPr>
          <w:sz w:val="28"/>
          <w:szCs w:val="28"/>
        </w:rPr>
        <w:t xml:space="preserve"> при циррозе печени.</w:t>
      </w:r>
      <w:r>
        <w:rPr>
          <w:sz w:val="28"/>
          <w:szCs w:val="28"/>
        </w:rPr>
        <w:t xml:space="preserve"> </w:t>
      </w:r>
      <w:r w:rsidR="00B679B1">
        <w:rPr>
          <w:sz w:val="28"/>
          <w:szCs w:val="28"/>
        </w:rPr>
        <w:t>П</w:t>
      </w:r>
      <w:r w:rsidRPr="00263206">
        <w:rPr>
          <w:sz w:val="28"/>
          <w:szCs w:val="28"/>
        </w:rPr>
        <w:t>рофилактика</w:t>
      </w:r>
      <w:r>
        <w:rPr>
          <w:sz w:val="28"/>
          <w:szCs w:val="28"/>
        </w:rPr>
        <w:t xml:space="preserve"> циррозов печени</w:t>
      </w:r>
      <w:r w:rsidRPr="00263206">
        <w:rPr>
          <w:sz w:val="28"/>
          <w:szCs w:val="28"/>
        </w:rPr>
        <w:t>.</w:t>
      </w:r>
    </w:p>
    <w:p w:rsidR="00A67F12" w:rsidRPr="00263206" w:rsidRDefault="00A67F12" w:rsidP="00F0775D">
      <w:pPr>
        <w:ind w:firstLine="709"/>
        <w:jc w:val="both"/>
        <w:outlineLvl w:val="0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Первичный билиарный цирроз печени</w:t>
      </w:r>
      <w:r>
        <w:rPr>
          <w:b/>
          <w:bCs/>
          <w:i/>
          <w:iCs/>
          <w:sz w:val="28"/>
          <w:szCs w:val="28"/>
        </w:rPr>
        <w:t xml:space="preserve">: </w:t>
      </w:r>
      <w:r w:rsidRPr="00753D67">
        <w:rPr>
          <w:sz w:val="28"/>
          <w:szCs w:val="28"/>
        </w:rPr>
        <w:t>эт</w:t>
      </w:r>
      <w:r w:rsidRPr="00263206">
        <w:rPr>
          <w:sz w:val="28"/>
          <w:szCs w:val="28"/>
        </w:rPr>
        <w:t>иология, патогенез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проявления, диагностика, лечение.</w:t>
      </w:r>
    </w:p>
    <w:p w:rsidR="00A67F12" w:rsidRPr="00263206" w:rsidRDefault="00A67F12" w:rsidP="00F0775D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Наследственные заболевания печени</w:t>
      </w:r>
      <w:r w:rsidRPr="00EA7FAE">
        <w:rPr>
          <w:b/>
          <w:bCs/>
          <w:i/>
          <w:iCs/>
          <w:sz w:val="28"/>
          <w:szCs w:val="28"/>
        </w:rPr>
        <w:t xml:space="preserve"> </w:t>
      </w:r>
      <w:r w:rsidRPr="00753D67">
        <w:rPr>
          <w:sz w:val="28"/>
          <w:szCs w:val="28"/>
        </w:rPr>
        <w:t>(</w:t>
      </w:r>
      <w:r>
        <w:rPr>
          <w:sz w:val="28"/>
          <w:szCs w:val="28"/>
        </w:rPr>
        <w:t>г</w:t>
      </w:r>
      <w:r w:rsidRPr="00263206">
        <w:rPr>
          <w:sz w:val="28"/>
          <w:szCs w:val="28"/>
        </w:rPr>
        <w:t>емохроматоз</w:t>
      </w:r>
      <w:r>
        <w:rPr>
          <w:sz w:val="28"/>
          <w:szCs w:val="28"/>
        </w:rPr>
        <w:t>, с</w:t>
      </w:r>
      <w:r w:rsidRPr="00263206">
        <w:rPr>
          <w:sz w:val="28"/>
          <w:szCs w:val="28"/>
        </w:rPr>
        <w:t>индром первичной и вторичной перегрузки железом</w:t>
      </w:r>
      <w:r>
        <w:rPr>
          <w:sz w:val="28"/>
          <w:szCs w:val="28"/>
        </w:rPr>
        <w:t>, б</w:t>
      </w:r>
      <w:r w:rsidRPr="00263206">
        <w:rPr>
          <w:sz w:val="28"/>
          <w:szCs w:val="28"/>
        </w:rPr>
        <w:t>олезнь Вильсона</w:t>
      </w:r>
      <w:r>
        <w:rPr>
          <w:sz w:val="28"/>
          <w:szCs w:val="28"/>
        </w:rPr>
        <w:t>): э</w:t>
      </w:r>
      <w:r w:rsidRPr="00263206">
        <w:rPr>
          <w:sz w:val="28"/>
          <w:szCs w:val="28"/>
        </w:rPr>
        <w:t xml:space="preserve">тиология, </w:t>
      </w:r>
      <w:r w:rsidRPr="00263206">
        <w:rPr>
          <w:sz w:val="28"/>
          <w:szCs w:val="28"/>
        </w:rPr>
        <w:lastRenderedPageBreak/>
        <w:t>патогенез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проявления, диагностика, лечение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рофилактика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рогноз.</w:t>
      </w:r>
    </w:p>
    <w:p w:rsidR="00A67F12" w:rsidRPr="00263206" w:rsidRDefault="00B679B1" w:rsidP="00A54914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циррозом печени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p w:rsidR="00A67F12" w:rsidRPr="00263206" w:rsidRDefault="00A67F12" w:rsidP="00E025A9">
      <w:pPr>
        <w:ind w:firstLine="709"/>
        <w:jc w:val="both"/>
        <w:outlineLvl w:val="2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 xml:space="preserve">5. Болезни костно-мышечной системы и соединительной ткани </w:t>
      </w:r>
    </w:p>
    <w:p w:rsidR="00A67F12" w:rsidRPr="00263206" w:rsidRDefault="00A67F12" w:rsidP="00E025A9">
      <w:pPr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5.1. Острая ревматическая лихорадка. Хроническая ревматическая болезнь сердца</w:t>
      </w:r>
    </w:p>
    <w:p w:rsidR="00A67F12" w:rsidRPr="00263206" w:rsidRDefault="00A67F12" w:rsidP="00E025A9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Острая ревматическая лихорадка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эпидемиология, э</w:t>
      </w:r>
      <w:r w:rsidRPr="00263206">
        <w:rPr>
          <w:sz w:val="28"/>
          <w:szCs w:val="28"/>
        </w:rPr>
        <w:t>тиология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, </w:t>
      </w:r>
      <w:r w:rsidR="009D385E">
        <w:rPr>
          <w:sz w:val="28"/>
          <w:szCs w:val="28"/>
        </w:rPr>
        <w:t>к</w:t>
      </w:r>
      <w:r w:rsidR="009D385E" w:rsidRPr="00263206">
        <w:rPr>
          <w:sz w:val="28"/>
          <w:szCs w:val="28"/>
        </w:rPr>
        <w:t>лассификация</w:t>
      </w:r>
      <w:r w:rsidR="009D385E">
        <w:rPr>
          <w:sz w:val="28"/>
          <w:szCs w:val="28"/>
        </w:rPr>
        <w:t xml:space="preserve">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иагностика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иагностические критерии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ифференциальная диагностика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ечение</w:t>
      </w:r>
      <w:r>
        <w:rPr>
          <w:sz w:val="28"/>
          <w:szCs w:val="28"/>
        </w:rPr>
        <w:t>, и</w:t>
      </w:r>
      <w:r w:rsidRPr="00263206">
        <w:rPr>
          <w:sz w:val="28"/>
          <w:szCs w:val="28"/>
        </w:rPr>
        <w:t>сходы</w:t>
      </w:r>
      <w:r>
        <w:rPr>
          <w:sz w:val="28"/>
          <w:szCs w:val="28"/>
        </w:rPr>
        <w:t xml:space="preserve">, </w:t>
      </w:r>
      <w:r w:rsidRPr="00263206">
        <w:rPr>
          <w:sz w:val="28"/>
          <w:szCs w:val="28"/>
        </w:rPr>
        <w:t>первичная и вторичная</w:t>
      </w:r>
      <w:r w:rsidR="009D385E" w:rsidRPr="009D385E">
        <w:rPr>
          <w:sz w:val="28"/>
          <w:szCs w:val="28"/>
        </w:rPr>
        <w:t xml:space="preserve"> </w:t>
      </w:r>
      <w:r w:rsidR="009D385E">
        <w:rPr>
          <w:sz w:val="28"/>
          <w:szCs w:val="28"/>
        </w:rPr>
        <w:t>п</w:t>
      </w:r>
      <w:r w:rsidR="009D385E" w:rsidRPr="00263206">
        <w:rPr>
          <w:sz w:val="28"/>
          <w:szCs w:val="28"/>
        </w:rPr>
        <w:t>рофилактика</w:t>
      </w:r>
      <w:r w:rsidRPr="00263206">
        <w:rPr>
          <w:sz w:val="28"/>
          <w:szCs w:val="28"/>
        </w:rPr>
        <w:t>.</w:t>
      </w:r>
    </w:p>
    <w:p w:rsidR="00A67F12" w:rsidRPr="00263206" w:rsidRDefault="00A67F12" w:rsidP="00672B7A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Хроничес</w:t>
      </w:r>
      <w:r>
        <w:rPr>
          <w:b/>
          <w:bCs/>
          <w:i/>
          <w:iCs/>
          <w:sz w:val="28"/>
          <w:szCs w:val="28"/>
        </w:rPr>
        <w:t>кая ревматическая болезнь сердца:</w:t>
      </w:r>
      <w:r>
        <w:rPr>
          <w:sz w:val="28"/>
          <w:szCs w:val="28"/>
        </w:rPr>
        <w:t xml:space="preserve"> 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иагностика</w:t>
      </w:r>
      <w:r>
        <w:rPr>
          <w:sz w:val="28"/>
          <w:szCs w:val="28"/>
        </w:rPr>
        <w:t>, тактика в</w:t>
      </w:r>
      <w:r w:rsidRPr="00263206">
        <w:rPr>
          <w:sz w:val="28"/>
          <w:szCs w:val="28"/>
        </w:rPr>
        <w:t>едени</w:t>
      </w:r>
      <w:r>
        <w:rPr>
          <w:sz w:val="28"/>
          <w:szCs w:val="28"/>
        </w:rPr>
        <w:t>я</w:t>
      </w:r>
      <w:r w:rsidRPr="00263206">
        <w:rPr>
          <w:sz w:val="28"/>
          <w:szCs w:val="28"/>
        </w:rPr>
        <w:t xml:space="preserve"> пациентов.</w:t>
      </w:r>
    </w:p>
    <w:p w:rsidR="00A67F12" w:rsidRPr="00263206" w:rsidRDefault="00A67F12" w:rsidP="00E025A9">
      <w:pPr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5.2. Приобретенные пороки сердца. Пролабирование створок митрального клапана</w:t>
      </w:r>
    </w:p>
    <w:p w:rsidR="00A67F12" w:rsidRPr="00263206" w:rsidRDefault="00A67F12" w:rsidP="00E025A9">
      <w:pPr>
        <w:ind w:firstLine="709"/>
        <w:jc w:val="both"/>
        <w:outlineLvl w:val="2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Приобретенные пороки сердца.</w:t>
      </w:r>
      <w:r>
        <w:rPr>
          <w:b/>
          <w:bCs/>
          <w:i/>
          <w:iCs/>
          <w:sz w:val="28"/>
          <w:szCs w:val="28"/>
        </w:rPr>
        <w:t xml:space="preserve"> </w:t>
      </w:r>
      <w:r w:rsidRPr="00263206">
        <w:rPr>
          <w:sz w:val="28"/>
          <w:szCs w:val="28"/>
        </w:rPr>
        <w:t xml:space="preserve">Недостаточность митрального клапана. Митральный стеноз. Недостаточность аортального клапана. Аортальный стеноз. Этиология клапанных пороков. Патогенез нарушений гемодинамики при </w:t>
      </w:r>
      <w:r>
        <w:rPr>
          <w:sz w:val="28"/>
          <w:szCs w:val="28"/>
        </w:rPr>
        <w:t>приобретенных</w:t>
      </w:r>
      <w:r w:rsidRPr="00263206">
        <w:rPr>
          <w:sz w:val="28"/>
          <w:szCs w:val="28"/>
        </w:rPr>
        <w:t xml:space="preserve"> порок</w:t>
      </w:r>
      <w:r>
        <w:rPr>
          <w:sz w:val="28"/>
          <w:szCs w:val="28"/>
        </w:rPr>
        <w:t>ах</w:t>
      </w:r>
      <w:r w:rsidRPr="00263206">
        <w:rPr>
          <w:sz w:val="28"/>
          <w:szCs w:val="28"/>
        </w:rPr>
        <w:t xml:space="preserve"> сердца. Клинические проявления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рямые и косвенные признаки пороков</w:t>
      </w:r>
      <w:r>
        <w:rPr>
          <w:sz w:val="28"/>
          <w:szCs w:val="28"/>
        </w:rPr>
        <w:t xml:space="preserve"> сердца</w:t>
      </w:r>
      <w:r w:rsidRPr="00263206">
        <w:rPr>
          <w:sz w:val="28"/>
          <w:szCs w:val="28"/>
        </w:rPr>
        <w:t xml:space="preserve">. Значение инструментальных методов в диагностике </w:t>
      </w:r>
      <w:r>
        <w:rPr>
          <w:sz w:val="28"/>
          <w:szCs w:val="28"/>
        </w:rPr>
        <w:t xml:space="preserve">пороков сердца </w:t>
      </w:r>
      <w:r w:rsidRPr="00263206">
        <w:rPr>
          <w:sz w:val="28"/>
          <w:szCs w:val="28"/>
        </w:rPr>
        <w:t xml:space="preserve">(ЭКГ, ЭхоКГ, рентгенография сердца, </w:t>
      </w:r>
      <w:r>
        <w:rPr>
          <w:sz w:val="28"/>
          <w:szCs w:val="28"/>
        </w:rPr>
        <w:t>МРТ</w:t>
      </w:r>
      <w:r w:rsidRPr="00263206">
        <w:rPr>
          <w:sz w:val="28"/>
          <w:szCs w:val="28"/>
        </w:rPr>
        <w:t xml:space="preserve">). </w:t>
      </w:r>
    </w:p>
    <w:p w:rsidR="00A67F12" w:rsidRPr="00263206" w:rsidRDefault="00A67F12" w:rsidP="00E025A9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Сочетанные и комбинированные пороки сердца: особенности клинической картины, определение преобладания порока, диагностика, течение, осложнения, прогноз. Относительная и абсолютная недостаточность клапанов.</w:t>
      </w:r>
    </w:p>
    <w:p w:rsidR="00A67F12" w:rsidRPr="00263206" w:rsidRDefault="00A67F12" w:rsidP="00E025A9">
      <w:pPr>
        <w:ind w:firstLine="709"/>
        <w:jc w:val="both"/>
        <w:outlineLvl w:val="2"/>
        <w:rPr>
          <w:sz w:val="28"/>
          <w:szCs w:val="28"/>
        </w:rPr>
      </w:pPr>
      <w:r w:rsidRPr="00263206">
        <w:rPr>
          <w:sz w:val="28"/>
          <w:szCs w:val="28"/>
        </w:rPr>
        <w:t>Осложнения</w:t>
      </w:r>
      <w:r>
        <w:rPr>
          <w:sz w:val="28"/>
          <w:szCs w:val="28"/>
        </w:rPr>
        <w:t xml:space="preserve"> приобретенных пороков сердца</w:t>
      </w:r>
      <w:r w:rsidRPr="00263206">
        <w:rPr>
          <w:sz w:val="28"/>
          <w:szCs w:val="28"/>
        </w:rPr>
        <w:t>. Причины декомпенсации пороков</w:t>
      </w:r>
      <w:r w:rsidR="009D385E">
        <w:rPr>
          <w:sz w:val="28"/>
          <w:szCs w:val="28"/>
        </w:rPr>
        <w:t xml:space="preserve"> сердца</w:t>
      </w:r>
      <w:r w:rsidRPr="00263206">
        <w:rPr>
          <w:sz w:val="28"/>
          <w:szCs w:val="28"/>
        </w:rPr>
        <w:t>. Прогноз</w:t>
      </w:r>
      <w:r>
        <w:rPr>
          <w:sz w:val="28"/>
          <w:szCs w:val="28"/>
        </w:rPr>
        <w:t xml:space="preserve"> приобретенных пороков сердца</w:t>
      </w:r>
      <w:r w:rsidRPr="00263206">
        <w:rPr>
          <w:sz w:val="28"/>
          <w:szCs w:val="28"/>
        </w:rPr>
        <w:t>. Принципы лечения пороков сердца</w:t>
      </w:r>
      <w:r w:rsidR="009D385E"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</w:t>
      </w:r>
      <w:r w:rsidR="009D385E">
        <w:rPr>
          <w:sz w:val="28"/>
          <w:szCs w:val="28"/>
        </w:rPr>
        <w:t>п</w:t>
      </w:r>
      <w:r w:rsidRPr="00263206">
        <w:rPr>
          <w:sz w:val="28"/>
          <w:szCs w:val="28"/>
        </w:rPr>
        <w:t xml:space="preserve">оказания к оперативному лечению. Особенности врачебной тактики </w:t>
      </w:r>
      <w:r>
        <w:rPr>
          <w:sz w:val="28"/>
          <w:szCs w:val="28"/>
        </w:rPr>
        <w:t>ведения</w:t>
      </w:r>
      <w:r w:rsidRPr="00263206">
        <w:rPr>
          <w:sz w:val="28"/>
          <w:szCs w:val="28"/>
        </w:rPr>
        <w:t xml:space="preserve"> пациентов с протезированными клапанами. </w:t>
      </w:r>
    </w:p>
    <w:bookmarkEnd w:id="33"/>
    <w:bookmarkEnd w:id="34"/>
    <w:bookmarkEnd w:id="35"/>
    <w:bookmarkEnd w:id="36"/>
    <w:p w:rsidR="00A67F12" w:rsidRPr="00263206" w:rsidRDefault="00A67F12" w:rsidP="00F0775D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Пролабирование створок митрального клапана</w:t>
      </w:r>
      <w:r>
        <w:rPr>
          <w:b/>
          <w:bCs/>
          <w:i/>
          <w:iCs/>
          <w:sz w:val="28"/>
          <w:szCs w:val="28"/>
        </w:rPr>
        <w:t xml:space="preserve">: </w:t>
      </w:r>
      <w:r w:rsidRPr="001F085C">
        <w:rPr>
          <w:sz w:val="28"/>
          <w:szCs w:val="28"/>
        </w:rPr>
        <w:t>определение,</w:t>
      </w:r>
      <w:r>
        <w:rPr>
          <w:sz w:val="28"/>
          <w:szCs w:val="28"/>
        </w:rPr>
        <w:t xml:space="preserve"> </w:t>
      </w:r>
      <w:r w:rsidRPr="001F085C">
        <w:rPr>
          <w:sz w:val="28"/>
          <w:szCs w:val="28"/>
        </w:rPr>
        <w:t>пр</w:t>
      </w:r>
      <w:r w:rsidRPr="00263206">
        <w:rPr>
          <w:sz w:val="28"/>
          <w:szCs w:val="28"/>
        </w:rPr>
        <w:t>ичины развития первичного и вторичного пролапса митрального клапана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 xml:space="preserve">лассификация, </w:t>
      </w:r>
      <w:r>
        <w:rPr>
          <w:sz w:val="28"/>
          <w:szCs w:val="28"/>
        </w:rPr>
        <w:t>ма</w:t>
      </w:r>
      <w:r w:rsidRPr="00263206">
        <w:rPr>
          <w:sz w:val="28"/>
          <w:szCs w:val="28"/>
        </w:rPr>
        <w:t>лые аномалии сердца</w:t>
      </w:r>
      <w:r>
        <w:rPr>
          <w:sz w:val="28"/>
          <w:szCs w:val="28"/>
        </w:rPr>
        <w:t xml:space="preserve">, </w:t>
      </w:r>
      <w:r w:rsidRPr="00263206">
        <w:rPr>
          <w:sz w:val="28"/>
          <w:szCs w:val="28"/>
        </w:rPr>
        <w:t>диагностика</w:t>
      </w:r>
      <w:r>
        <w:rPr>
          <w:sz w:val="28"/>
          <w:szCs w:val="28"/>
        </w:rPr>
        <w:t>, з</w:t>
      </w:r>
      <w:r w:rsidRPr="00263206">
        <w:rPr>
          <w:sz w:val="28"/>
          <w:szCs w:val="28"/>
        </w:rPr>
        <w:t xml:space="preserve">начение </w:t>
      </w:r>
      <w:r>
        <w:rPr>
          <w:sz w:val="28"/>
          <w:szCs w:val="28"/>
        </w:rPr>
        <w:t>ЭКГ и ЭхоКГ, т</w:t>
      </w:r>
      <w:r w:rsidRPr="00263206">
        <w:rPr>
          <w:sz w:val="28"/>
          <w:szCs w:val="28"/>
        </w:rPr>
        <w:t>ечение, осложнения, прогноз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 xml:space="preserve">ринципы терапевтического лечения, показания к оперативному лечению. </w:t>
      </w:r>
    </w:p>
    <w:p w:rsidR="00A67F12" w:rsidRPr="00263206" w:rsidRDefault="009D385E" w:rsidP="00A54914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пороками сердца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p w:rsidR="00A67F12" w:rsidRPr="00263206" w:rsidRDefault="00A67F12" w:rsidP="00E025A9">
      <w:pPr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5.3. Заболевания суставов. Ревматоидный артрит</w:t>
      </w:r>
    </w:p>
    <w:p w:rsidR="00A67F12" w:rsidRPr="00263206" w:rsidRDefault="00A67F12" w:rsidP="00E025A9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Распространенность заболеваний суставов, социальная значимость, номенклатура</w:t>
      </w:r>
      <w:r>
        <w:rPr>
          <w:sz w:val="28"/>
          <w:szCs w:val="28"/>
        </w:rPr>
        <w:t xml:space="preserve"> заболеваний суставов</w:t>
      </w:r>
      <w:r w:rsidRPr="00263206">
        <w:rPr>
          <w:sz w:val="28"/>
          <w:szCs w:val="28"/>
        </w:rPr>
        <w:t>.</w:t>
      </w:r>
    </w:p>
    <w:p w:rsidR="00A67F12" w:rsidRPr="00263206" w:rsidRDefault="00A67F12" w:rsidP="00E025A9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Ревматоидный артрит:</w:t>
      </w:r>
      <w:r>
        <w:rPr>
          <w:sz w:val="28"/>
          <w:szCs w:val="28"/>
        </w:rPr>
        <w:t xml:space="preserve"> 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р</w:t>
      </w:r>
      <w:r w:rsidRPr="00263206">
        <w:rPr>
          <w:sz w:val="28"/>
          <w:szCs w:val="28"/>
        </w:rPr>
        <w:t>аспространенность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</w:t>
      </w:r>
      <w:r>
        <w:rPr>
          <w:sz w:val="28"/>
          <w:szCs w:val="28"/>
        </w:rPr>
        <w:t>, предрасполагающие факторы,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, </w:t>
      </w:r>
      <w:r w:rsidR="009D385E">
        <w:rPr>
          <w:sz w:val="28"/>
          <w:szCs w:val="28"/>
        </w:rPr>
        <w:t xml:space="preserve">классификация,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 xml:space="preserve">линические </w:t>
      </w:r>
      <w:r w:rsidRPr="00263206">
        <w:rPr>
          <w:sz w:val="28"/>
          <w:szCs w:val="28"/>
        </w:rPr>
        <w:lastRenderedPageBreak/>
        <w:t>проявления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оражение других органов и систем. Диагностические критерии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 xml:space="preserve">абораторные и инструментальные методы </w:t>
      </w:r>
      <w:r>
        <w:rPr>
          <w:sz w:val="28"/>
          <w:szCs w:val="28"/>
        </w:rPr>
        <w:t>диагностики ревматоидного артрита</w:t>
      </w:r>
      <w:r w:rsidRPr="00263206">
        <w:rPr>
          <w:sz w:val="28"/>
          <w:szCs w:val="28"/>
        </w:rPr>
        <w:t>. Дифференциальная диагностика</w:t>
      </w:r>
      <w:r>
        <w:rPr>
          <w:sz w:val="28"/>
          <w:szCs w:val="28"/>
        </w:rPr>
        <w:t xml:space="preserve"> ревматоидного артрита </w:t>
      </w:r>
      <w:r w:rsidRPr="00263206">
        <w:rPr>
          <w:sz w:val="28"/>
          <w:szCs w:val="28"/>
        </w:rPr>
        <w:t>с подагрой, остеоартритом, суставным синдромом при системных заболеваниях соединительной ткани, острой ревматической лихорадкой. Осложнения</w:t>
      </w:r>
      <w:r>
        <w:rPr>
          <w:sz w:val="28"/>
          <w:szCs w:val="28"/>
        </w:rPr>
        <w:t xml:space="preserve"> ревматоидного артрита, п</w:t>
      </w:r>
      <w:r w:rsidRPr="00263206">
        <w:rPr>
          <w:sz w:val="28"/>
          <w:szCs w:val="28"/>
        </w:rPr>
        <w:t>рогноз. Лечение</w:t>
      </w:r>
      <w:r>
        <w:rPr>
          <w:sz w:val="28"/>
          <w:szCs w:val="28"/>
        </w:rPr>
        <w:t xml:space="preserve"> ревматоидного артрита</w:t>
      </w:r>
      <w:r w:rsidRPr="00263206">
        <w:rPr>
          <w:sz w:val="28"/>
          <w:szCs w:val="28"/>
        </w:rPr>
        <w:t>: базисное, патогенетическое, симптоматическое</w:t>
      </w:r>
      <w:r>
        <w:rPr>
          <w:sz w:val="28"/>
          <w:szCs w:val="28"/>
        </w:rPr>
        <w:t>, н</w:t>
      </w:r>
      <w:r w:rsidRPr="00263206">
        <w:rPr>
          <w:sz w:val="28"/>
          <w:szCs w:val="28"/>
        </w:rPr>
        <w:t>емедикаментозные методы лечения</w:t>
      </w:r>
      <w:r>
        <w:rPr>
          <w:sz w:val="28"/>
          <w:szCs w:val="28"/>
        </w:rPr>
        <w:t>, ф</w:t>
      </w:r>
      <w:r w:rsidRPr="00263206">
        <w:rPr>
          <w:sz w:val="28"/>
          <w:szCs w:val="28"/>
        </w:rPr>
        <w:t>изическая реабил</w:t>
      </w:r>
      <w:r>
        <w:rPr>
          <w:sz w:val="28"/>
          <w:szCs w:val="28"/>
        </w:rPr>
        <w:t>итация. Профилактика обострений ревматоидного артрита</w:t>
      </w:r>
      <w:r w:rsidR="009D385E">
        <w:rPr>
          <w:sz w:val="28"/>
          <w:szCs w:val="28"/>
        </w:rPr>
        <w:t>.</w:t>
      </w:r>
    </w:p>
    <w:p w:rsidR="00A67F12" w:rsidRPr="00263206" w:rsidRDefault="00A67F12" w:rsidP="00D17F6C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Паллиативная помощь пациентам с болезнями костно-мышечной системы и соединительной ткани при утрате способности к самообслуживанию и наличием стойкого болевого синдрома.</w:t>
      </w:r>
    </w:p>
    <w:p w:rsidR="00A67F12" w:rsidRPr="00263206" w:rsidRDefault="009D385E" w:rsidP="00DD2254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ревматоидным артритом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p w:rsidR="00A67F12" w:rsidRPr="00263206" w:rsidRDefault="00A67F12" w:rsidP="00E025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5.4. Остеоартрит. Подагра</w:t>
      </w:r>
    </w:p>
    <w:p w:rsidR="00A67F12" w:rsidRPr="00263206" w:rsidRDefault="00A67F12" w:rsidP="00E025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Остеоартрит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р</w:t>
      </w:r>
      <w:r w:rsidRPr="00263206">
        <w:rPr>
          <w:sz w:val="28"/>
          <w:szCs w:val="28"/>
        </w:rPr>
        <w:t>аспространенность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тиология, патогенез</w:t>
      </w:r>
      <w:r>
        <w:rPr>
          <w:sz w:val="28"/>
          <w:szCs w:val="28"/>
        </w:rPr>
        <w:t>, ф</w:t>
      </w:r>
      <w:r w:rsidRPr="00263206">
        <w:rPr>
          <w:sz w:val="28"/>
          <w:szCs w:val="28"/>
        </w:rPr>
        <w:t>акторы риска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 в зависимости от локализации процесса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иагностика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ифференциальная диагностика. Лечение</w:t>
      </w:r>
      <w:r>
        <w:rPr>
          <w:sz w:val="28"/>
          <w:szCs w:val="28"/>
        </w:rPr>
        <w:t xml:space="preserve"> остеоартрита</w:t>
      </w:r>
      <w:r w:rsidRPr="00263206">
        <w:rPr>
          <w:sz w:val="28"/>
          <w:szCs w:val="28"/>
        </w:rPr>
        <w:t>: немедикаментозные методы, лекарственная терапия</w:t>
      </w:r>
      <w:r>
        <w:rPr>
          <w:sz w:val="28"/>
          <w:szCs w:val="28"/>
        </w:rPr>
        <w:t>, ф</w:t>
      </w:r>
      <w:r w:rsidRPr="00263206">
        <w:rPr>
          <w:sz w:val="28"/>
          <w:szCs w:val="28"/>
        </w:rPr>
        <w:t>изическая реабилитация. Профилактика прогрессирования</w:t>
      </w:r>
      <w:r>
        <w:rPr>
          <w:sz w:val="28"/>
          <w:szCs w:val="28"/>
        </w:rPr>
        <w:t xml:space="preserve"> остеоартрита</w:t>
      </w:r>
      <w:r w:rsidRPr="00263206">
        <w:rPr>
          <w:sz w:val="28"/>
          <w:szCs w:val="28"/>
        </w:rPr>
        <w:t>. Прогноз</w:t>
      </w:r>
      <w:r>
        <w:rPr>
          <w:sz w:val="28"/>
          <w:szCs w:val="28"/>
        </w:rPr>
        <w:t xml:space="preserve"> остеоартрита</w:t>
      </w:r>
      <w:r w:rsidRPr="00263206">
        <w:rPr>
          <w:sz w:val="28"/>
          <w:szCs w:val="28"/>
        </w:rPr>
        <w:t xml:space="preserve">. </w:t>
      </w:r>
    </w:p>
    <w:p w:rsidR="00A67F12" w:rsidRPr="00263206" w:rsidRDefault="00A67F12" w:rsidP="00E025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Подагра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редрасполагающие факторы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ричины первичной и вторичной гиперурикемии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, </w:t>
      </w:r>
      <w:r w:rsidR="009D385E">
        <w:rPr>
          <w:sz w:val="28"/>
          <w:szCs w:val="28"/>
        </w:rPr>
        <w:t xml:space="preserve">классификация,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сновные клинические синдромы (суставной, поражение других органов и систем). Острый приступ подагры: провоцирующие факторы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проявления. Лабораторно-инструментальная диагностика</w:t>
      </w:r>
      <w:r>
        <w:rPr>
          <w:sz w:val="28"/>
          <w:szCs w:val="28"/>
        </w:rPr>
        <w:t xml:space="preserve"> подагры, д</w:t>
      </w:r>
      <w:r w:rsidRPr="00263206">
        <w:rPr>
          <w:sz w:val="28"/>
          <w:szCs w:val="28"/>
        </w:rPr>
        <w:t>ифференциальная диагностика. Осложнения</w:t>
      </w:r>
      <w:r>
        <w:rPr>
          <w:sz w:val="28"/>
          <w:szCs w:val="28"/>
        </w:rPr>
        <w:t xml:space="preserve"> подагры</w:t>
      </w:r>
      <w:r w:rsidRPr="00263206">
        <w:rPr>
          <w:sz w:val="28"/>
          <w:szCs w:val="28"/>
        </w:rPr>
        <w:t>. Лечение</w:t>
      </w:r>
      <w:r>
        <w:rPr>
          <w:sz w:val="28"/>
          <w:szCs w:val="28"/>
        </w:rPr>
        <w:t xml:space="preserve"> подагры</w:t>
      </w:r>
      <w:r w:rsidRPr="00263206">
        <w:rPr>
          <w:sz w:val="28"/>
          <w:szCs w:val="28"/>
        </w:rPr>
        <w:t>: базисное, противовоспалительное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упирование острого приступа подагры</w:t>
      </w:r>
      <w:r>
        <w:rPr>
          <w:sz w:val="28"/>
          <w:szCs w:val="28"/>
        </w:rPr>
        <w:t>, р</w:t>
      </w:r>
      <w:r w:rsidRPr="00263206">
        <w:rPr>
          <w:sz w:val="28"/>
          <w:szCs w:val="28"/>
        </w:rPr>
        <w:t>екомендации по питанию</w:t>
      </w:r>
      <w:r>
        <w:rPr>
          <w:sz w:val="28"/>
          <w:szCs w:val="28"/>
        </w:rPr>
        <w:t>, ф</w:t>
      </w:r>
      <w:r w:rsidRPr="00263206">
        <w:rPr>
          <w:sz w:val="28"/>
          <w:szCs w:val="28"/>
        </w:rPr>
        <w:t>изическая реабилитация</w:t>
      </w:r>
      <w:r>
        <w:rPr>
          <w:sz w:val="28"/>
          <w:szCs w:val="28"/>
        </w:rPr>
        <w:t>. П</w:t>
      </w:r>
      <w:r w:rsidRPr="00263206">
        <w:rPr>
          <w:sz w:val="28"/>
          <w:szCs w:val="28"/>
        </w:rPr>
        <w:t>рофилактика</w:t>
      </w:r>
      <w:r>
        <w:rPr>
          <w:sz w:val="28"/>
          <w:szCs w:val="28"/>
        </w:rPr>
        <w:t xml:space="preserve"> подагры. П</w:t>
      </w:r>
      <w:r w:rsidRPr="00263206">
        <w:rPr>
          <w:sz w:val="28"/>
          <w:szCs w:val="28"/>
        </w:rPr>
        <w:t>рогноз</w:t>
      </w:r>
      <w:r>
        <w:rPr>
          <w:sz w:val="28"/>
          <w:szCs w:val="28"/>
        </w:rPr>
        <w:t xml:space="preserve"> при подагре</w:t>
      </w:r>
      <w:r w:rsidRPr="00263206">
        <w:rPr>
          <w:sz w:val="28"/>
          <w:szCs w:val="28"/>
        </w:rPr>
        <w:t>.</w:t>
      </w:r>
    </w:p>
    <w:p w:rsidR="00A67F12" w:rsidRPr="00263206" w:rsidRDefault="009D385E" w:rsidP="00DD2254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остеоартритом и подагрой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p w:rsidR="00A67F12" w:rsidRPr="00263206" w:rsidRDefault="00A67F12" w:rsidP="009D3E37">
      <w:pPr>
        <w:ind w:firstLine="709"/>
        <w:jc w:val="both"/>
        <w:outlineLvl w:val="2"/>
        <w:rPr>
          <w:b/>
          <w:bCs/>
          <w:sz w:val="28"/>
          <w:szCs w:val="28"/>
        </w:rPr>
      </w:pPr>
      <w:bookmarkStart w:id="37" w:name="_Toc278884153"/>
      <w:bookmarkStart w:id="38" w:name="_Toc286911632"/>
      <w:bookmarkStart w:id="39" w:name="_Toc291498746"/>
      <w:bookmarkStart w:id="40" w:name="_Toc291499135"/>
      <w:bookmarkStart w:id="41" w:name="_Toc278884157"/>
      <w:bookmarkStart w:id="42" w:name="_Toc286911636"/>
      <w:bookmarkStart w:id="43" w:name="_Toc291498750"/>
      <w:bookmarkStart w:id="44" w:name="_Toc291499139"/>
      <w:r w:rsidRPr="00263206">
        <w:rPr>
          <w:b/>
          <w:bCs/>
          <w:sz w:val="28"/>
          <w:szCs w:val="28"/>
        </w:rPr>
        <w:t>5.5. Системная красная волчанка. Системный склероз. Дермато</w:t>
      </w:r>
      <w:r>
        <w:rPr>
          <w:b/>
          <w:bCs/>
          <w:sz w:val="28"/>
          <w:szCs w:val="28"/>
        </w:rPr>
        <w:t>миозит</w:t>
      </w:r>
      <w:r w:rsidRPr="00263206">
        <w:rPr>
          <w:b/>
          <w:bCs/>
          <w:sz w:val="28"/>
          <w:szCs w:val="28"/>
        </w:rPr>
        <w:t>/полимиозит</w:t>
      </w:r>
      <w:bookmarkEnd w:id="37"/>
      <w:bookmarkEnd w:id="38"/>
      <w:bookmarkEnd w:id="39"/>
      <w:bookmarkEnd w:id="40"/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Системная красная волчанка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пидемиология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 и патогенез</w:t>
      </w:r>
      <w:r>
        <w:rPr>
          <w:sz w:val="28"/>
          <w:szCs w:val="28"/>
        </w:rPr>
        <w:t xml:space="preserve">, </w:t>
      </w:r>
      <w:r w:rsidR="009D385E">
        <w:rPr>
          <w:sz w:val="28"/>
          <w:szCs w:val="28"/>
        </w:rPr>
        <w:t xml:space="preserve">классификация,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абораторная и инструментальная диагностика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иагностические критерии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ифференциальная диагностика</w:t>
      </w:r>
      <w:r>
        <w:rPr>
          <w:sz w:val="28"/>
          <w:szCs w:val="28"/>
        </w:rPr>
        <w:t>, т</w:t>
      </w:r>
      <w:r w:rsidRPr="00263206">
        <w:rPr>
          <w:sz w:val="28"/>
          <w:szCs w:val="28"/>
        </w:rPr>
        <w:t>ечение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ринципы лечения</w:t>
      </w:r>
      <w:r>
        <w:rPr>
          <w:sz w:val="28"/>
          <w:szCs w:val="28"/>
        </w:rPr>
        <w:t>, и</w:t>
      </w:r>
      <w:r w:rsidRPr="00263206">
        <w:rPr>
          <w:sz w:val="28"/>
          <w:szCs w:val="28"/>
        </w:rPr>
        <w:t>сходы</w:t>
      </w:r>
      <w:r>
        <w:rPr>
          <w:sz w:val="28"/>
          <w:szCs w:val="28"/>
        </w:rPr>
        <w:t>, о</w:t>
      </w:r>
      <w:r w:rsidRPr="00263206">
        <w:rPr>
          <w:sz w:val="28"/>
          <w:szCs w:val="28"/>
        </w:rPr>
        <w:t>сложнения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рогноз.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Системный склеро</w:t>
      </w:r>
      <w:r>
        <w:rPr>
          <w:b/>
          <w:bCs/>
          <w:i/>
          <w:iCs/>
          <w:sz w:val="28"/>
          <w:szCs w:val="28"/>
        </w:rPr>
        <w:t xml:space="preserve">з: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 и патогенез</w:t>
      </w:r>
      <w:r>
        <w:rPr>
          <w:sz w:val="28"/>
          <w:szCs w:val="28"/>
        </w:rPr>
        <w:t xml:space="preserve">, </w:t>
      </w:r>
      <w:r w:rsidR="009D385E">
        <w:rPr>
          <w:sz w:val="28"/>
          <w:szCs w:val="28"/>
        </w:rPr>
        <w:t>к</w:t>
      </w:r>
      <w:r w:rsidR="009D385E" w:rsidRPr="00263206">
        <w:rPr>
          <w:sz w:val="28"/>
          <w:szCs w:val="28"/>
        </w:rPr>
        <w:t>лассификация</w:t>
      </w:r>
      <w:r w:rsidR="009D385E">
        <w:rPr>
          <w:sz w:val="28"/>
          <w:szCs w:val="28"/>
        </w:rPr>
        <w:t xml:space="preserve">, </w:t>
      </w:r>
      <w:r>
        <w:rPr>
          <w:sz w:val="28"/>
          <w:szCs w:val="28"/>
        </w:rPr>
        <w:t>клинические проявления, л</w:t>
      </w:r>
      <w:r w:rsidRPr="00263206">
        <w:rPr>
          <w:sz w:val="28"/>
          <w:szCs w:val="28"/>
        </w:rPr>
        <w:t>абораторная и инструментальная диагностика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иагностические критерии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ифференциальная диагностика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ринципы лечения</w:t>
      </w:r>
      <w:r>
        <w:rPr>
          <w:sz w:val="28"/>
          <w:szCs w:val="28"/>
        </w:rPr>
        <w:t>, и</w:t>
      </w:r>
      <w:r w:rsidRPr="00263206">
        <w:rPr>
          <w:sz w:val="28"/>
          <w:szCs w:val="28"/>
        </w:rPr>
        <w:t>сходы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рогноз.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lastRenderedPageBreak/>
        <w:t>Дерматомиозит/полимиозит</w:t>
      </w:r>
      <w:r>
        <w:rPr>
          <w:b/>
          <w:bCs/>
          <w:i/>
          <w:iCs/>
          <w:sz w:val="28"/>
          <w:szCs w:val="28"/>
        </w:rPr>
        <w:t>:</w:t>
      </w:r>
      <w:r>
        <w:rPr>
          <w:sz w:val="28"/>
          <w:szCs w:val="28"/>
        </w:rPr>
        <w:t xml:space="preserve"> 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 и патогенез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абораторная и инструментальная диагностика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иагностические критерии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ифференциальная диагностика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ервичный и вторичный дерматомиозит/полимиозит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ечение</w:t>
      </w:r>
      <w:r>
        <w:rPr>
          <w:sz w:val="28"/>
          <w:szCs w:val="28"/>
        </w:rPr>
        <w:t>, т</w:t>
      </w:r>
      <w:r w:rsidRPr="00263206">
        <w:rPr>
          <w:sz w:val="28"/>
          <w:szCs w:val="28"/>
        </w:rPr>
        <w:t>ечение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рогноз.</w:t>
      </w:r>
    </w:p>
    <w:p w:rsidR="00A67F12" w:rsidRPr="00263206" w:rsidRDefault="00A67F12" w:rsidP="00263206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Курация пациентов с системной красной волчанкой, системным склер</w:t>
      </w:r>
      <w:r>
        <w:rPr>
          <w:sz w:val="28"/>
          <w:szCs w:val="28"/>
        </w:rPr>
        <w:t>озом</w:t>
      </w:r>
      <w:r w:rsidR="009D385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9D385E"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 w:rsidR="009D385E">
        <w:rPr>
          <w:sz w:val="28"/>
          <w:szCs w:val="28"/>
        </w:rPr>
        <w:t xml:space="preserve">абораторных и инструментальных </w:t>
      </w:r>
      <w:r w:rsidR="009D385E" w:rsidRPr="00374105">
        <w:rPr>
          <w:sz w:val="28"/>
          <w:szCs w:val="28"/>
        </w:rPr>
        <w:t>мет</w:t>
      </w:r>
      <w:r w:rsidR="009D385E">
        <w:rPr>
          <w:sz w:val="28"/>
          <w:szCs w:val="28"/>
        </w:rPr>
        <w:t>одов обследования; выставление диагноза; составление плана</w:t>
      </w:r>
      <w:r w:rsidR="009D385E" w:rsidRPr="00374105">
        <w:rPr>
          <w:sz w:val="28"/>
          <w:szCs w:val="28"/>
        </w:rPr>
        <w:t xml:space="preserve"> лечения</w:t>
      </w:r>
      <w:r w:rsidRPr="00263206">
        <w:rPr>
          <w:sz w:val="28"/>
          <w:szCs w:val="28"/>
        </w:rPr>
        <w:t>.</w:t>
      </w:r>
    </w:p>
    <w:p w:rsidR="00A67F12" w:rsidRPr="00263206" w:rsidRDefault="00A67F12" w:rsidP="009D3E37">
      <w:pPr>
        <w:ind w:firstLine="709"/>
        <w:jc w:val="both"/>
        <w:rPr>
          <w:b/>
          <w:bCs/>
          <w:caps/>
          <w:sz w:val="28"/>
          <w:szCs w:val="28"/>
        </w:rPr>
      </w:pPr>
      <w:bookmarkStart w:id="45" w:name="_Toc278884155"/>
      <w:bookmarkStart w:id="46" w:name="_Toc286911634"/>
      <w:bookmarkStart w:id="47" w:name="_Toc291498748"/>
      <w:bookmarkStart w:id="48" w:name="_Toc291499137"/>
      <w:r w:rsidRPr="00263206">
        <w:rPr>
          <w:b/>
          <w:bCs/>
          <w:sz w:val="28"/>
          <w:szCs w:val="28"/>
        </w:rPr>
        <w:t>5.6. Системные васкулиты</w:t>
      </w:r>
    </w:p>
    <w:p w:rsidR="00A67F12" w:rsidRPr="00263206" w:rsidRDefault="004E7936" w:rsidP="009D3E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A67F12" w:rsidRPr="00263206">
        <w:rPr>
          <w:sz w:val="28"/>
          <w:szCs w:val="28"/>
        </w:rPr>
        <w:t>тиология и патогенез</w:t>
      </w:r>
      <w:r w:rsidR="00A67F12">
        <w:rPr>
          <w:sz w:val="28"/>
          <w:szCs w:val="28"/>
        </w:rPr>
        <w:t xml:space="preserve">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лассификация</w:t>
      </w:r>
      <w:r>
        <w:rPr>
          <w:sz w:val="28"/>
          <w:szCs w:val="28"/>
        </w:rPr>
        <w:t xml:space="preserve">, </w:t>
      </w:r>
      <w:r w:rsidR="00A67F12">
        <w:rPr>
          <w:sz w:val="28"/>
          <w:szCs w:val="28"/>
        </w:rPr>
        <w:t>о</w:t>
      </w:r>
      <w:r w:rsidR="00A67F12" w:rsidRPr="00263206">
        <w:rPr>
          <w:sz w:val="28"/>
          <w:szCs w:val="28"/>
        </w:rPr>
        <w:t>бщие</w:t>
      </w:r>
      <w:r w:rsidR="00A67F12">
        <w:rPr>
          <w:sz w:val="28"/>
          <w:szCs w:val="28"/>
        </w:rPr>
        <w:t xml:space="preserve"> принципы диагностики и лечения системных васкулитов.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Васкулиты с преимущественным поражением сосудов мелкого калибра</w:t>
      </w:r>
      <w:r>
        <w:rPr>
          <w:sz w:val="28"/>
          <w:szCs w:val="28"/>
        </w:rPr>
        <w:t xml:space="preserve"> (п</w:t>
      </w:r>
      <w:r w:rsidRPr="00263206">
        <w:rPr>
          <w:sz w:val="28"/>
          <w:szCs w:val="28"/>
        </w:rPr>
        <w:t>урпура Шенлейн-Геноха</w:t>
      </w:r>
      <w:r>
        <w:rPr>
          <w:sz w:val="28"/>
          <w:szCs w:val="28"/>
        </w:rPr>
        <w:t xml:space="preserve"> -</w:t>
      </w:r>
      <w:r w:rsidRPr="00263206">
        <w:rPr>
          <w:sz w:val="28"/>
          <w:szCs w:val="28"/>
          <w:lang w:val="en-US"/>
        </w:rPr>
        <w:t>IgA</w:t>
      </w:r>
      <w:r w:rsidRPr="00263206">
        <w:rPr>
          <w:sz w:val="28"/>
          <w:szCs w:val="28"/>
        </w:rPr>
        <w:t>-васкулит, гранулематоз с полиангиитом</w:t>
      </w:r>
      <w:r>
        <w:rPr>
          <w:sz w:val="28"/>
          <w:szCs w:val="28"/>
        </w:rPr>
        <w:t>): к</w:t>
      </w:r>
      <w:r w:rsidRPr="00263206">
        <w:rPr>
          <w:sz w:val="28"/>
          <w:szCs w:val="28"/>
        </w:rPr>
        <w:t>линические проявления, варианты течения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иагностика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ечение.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Васкулиты с преимущественным поражением сосудов среднего калибра</w:t>
      </w:r>
      <w:r>
        <w:rPr>
          <w:sz w:val="28"/>
          <w:szCs w:val="28"/>
        </w:rPr>
        <w:t xml:space="preserve"> (</w:t>
      </w:r>
      <w:r w:rsidRPr="00263206">
        <w:rPr>
          <w:sz w:val="28"/>
          <w:szCs w:val="28"/>
        </w:rPr>
        <w:t>узелковый полиартериит</w:t>
      </w:r>
      <w:r>
        <w:rPr>
          <w:sz w:val="28"/>
          <w:szCs w:val="28"/>
        </w:rPr>
        <w:t>): к</w:t>
      </w:r>
      <w:r w:rsidRPr="00263206">
        <w:rPr>
          <w:sz w:val="28"/>
          <w:szCs w:val="28"/>
        </w:rPr>
        <w:t>линические проявления, варианты течения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иагностика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ечение.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Васкулиты с преимущественным поражением крупных сосудов</w:t>
      </w:r>
      <w:r>
        <w:rPr>
          <w:sz w:val="28"/>
          <w:szCs w:val="28"/>
        </w:rPr>
        <w:t xml:space="preserve"> (</w:t>
      </w:r>
      <w:r w:rsidRPr="00263206">
        <w:rPr>
          <w:sz w:val="28"/>
          <w:szCs w:val="28"/>
        </w:rPr>
        <w:t>неспецифический аортоартериит, височный артериит</w:t>
      </w:r>
      <w:r>
        <w:rPr>
          <w:sz w:val="28"/>
          <w:szCs w:val="28"/>
        </w:rPr>
        <w:t>)</w:t>
      </w:r>
      <w:r w:rsidRPr="00263206">
        <w:rPr>
          <w:sz w:val="28"/>
          <w:szCs w:val="28"/>
        </w:rPr>
        <w:t xml:space="preserve">: клинические проявления, диагностика, лечение. </w:t>
      </w:r>
      <w:r w:rsidR="004E7936">
        <w:rPr>
          <w:sz w:val="28"/>
          <w:szCs w:val="28"/>
        </w:rPr>
        <w:t>Д</w:t>
      </w:r>
      <w:r w:rsidR="004E7936" w:rsidRPr="00263206">
        <w:rPr>
          <w:sz w:val="28"/>
          <w:szCs w:val="28"/>
        </w:rPr>
        <w:t xml:space="preserve">иагностические критерии </w:t>
      </w:r>
      <w:r w:rsidR="004E7936">
        <w:rPr>
          <w:sz w:val="28"/>
          <w:szCs w:val="28"/>
        </w:rPr>
        <w:t>р</w:t>
      </w:r>
      <w:r w:rsidRPr="00263206">
        <w:rPr>
          <w:sz w:val="28"/>
          <w:szCs w:val="28"/>
        </w:rPr>
        <w:t>евматическ</w:t>
      </w:r>
      <w:r w:rsidR="004E7936">
        <w:rPr>
          <w:sz w:val="28"/>
          <w:szCs w:val="28"/>
        </w:rPr>
        <w:t>ой</w:t>
      </w:r>
      <w:r w:rsidRPr="00263206">
        <w:rPr>
          <w:sz w:val="28"/>
          <w:szCs w:val="28"/>
        </w:rPr>
        <w:t xml:space="preserve"> полимиалги</w:t>
      </w:r>
      <w:r w:rsidR="004E7936">
        <w:rPr>
          <w:sz w:val="28"/>
          <w:szCs w:val="28"/>
        </w:rPr>
        <w:t>и</w:t>
      </w:r>
      <w:r w:rsidRPr="00263206">
        <w:rPr>
          <w:sz w:val="28"/>
          <w:szCs w:val="28"/>
        </w:rPr>
        <w:t xml:space="preserve">. </w:t>
      </w:r>
    </w:p>
    <w:p w:rsidR="00A67F12" w:rsidRPr="00263206" w:rsidRDefault="004E7936" w:rsidP="00263206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системным</w:t>
      </w:r>
      <w:r>
        <w:rPr>
          <w:sz w:val="28"/>
          <w:szCs w:val="28"/>
        </w:rPr>
        <w:t>и</w:t>
      </w:r>
      <w:r w:rsidRPr="00263206">
        <w:rPr>
          <w:sz w:val="28"/>
          <w:szCs w:val="28"/>
        </w:rPr>
        <w:t xml:space="preserve"> васкулит</w:t>
      </w:r>
      <w:r>
        <w:rPr>
          <w:sz w:val="28"/>
          <w:szCs w:val="28"/>
        </w:rPr>
        <w:t>а</w:t>
      </w:r>
      <w:r w:rsidRPr="00263206">
        <w:rPr>
          <w:sz w:val="28"/>
          <w:szCs w:val="28"/>
        </w:rPr>
        <w:t>м</w:t>
      </w:r>
      <w:r>
        <w:rPr>
          <w:sz w:val="28"/>
          <w:szCs w:val="28"/>
        </w:rPr>
        <w:t>и: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bookmarkEnd w:id="45"/>
    <w:bookmarkEnd w:id="46"/>
    <w:bookmarkEnd w:id="47"/>
    <w:bookmarkEnd w:id="48"/>
    <w:p w:rsidR="00A67F12" w:rsidRPr="00263206" w:rsidRDefault="00A67F12" w:rsidP="009D3E37">
      <w:pPr>
        <w:pStyle w:val="ab"/>
        <w:ind w:left="0" w:firstLine="709"/>
        <w:jc w:val="both"/>
        <w:outlineLvl w:val="2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6. Болезни почек и мочевых путей</w:t>
      </w:r>
    </w:p>
    <w:p w:rsidR="00A67F12" w:rsidRPr="00263206" w:rsidRDefault="00A67F12" w:rsidP="009D3E37">
      <w:pPr>
        <w:pStyle w:val="ab"/>
        <w:ind w:left="0" w:firstLine="709"/>
        <w:jc w:val="both"/>
        <w:outlineLvl w:val="2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6.1. Острый и хронический гломерулонефрит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Острый гломерулонефри</w:t>
      </w:r>
      <w:r>
        <w:rPr>
          <w:b/>
          <w:bCs/>
          <w:i/>
          <w:iCs/>
          <w:sz w:val="28"/>
          <w:szCs w:val="28"/>
        </w:rPr>
        <w:t>т:</w:t>
      </w:r>
      <w:r>
        <w:rPr>
          <w:sz w:val="28"/>
          <w:szCs w:val="28"/>
        </w:rPr>
        <w:t xml:space="preserve"> э</w:t>
      </w:r>
      <w:r w:rsidRPr="00263206">
        <w:rPr>
          <w:sz w:val="28"/>
          <w:szCs w:val="28"/>
        </w:rPr>
        <w:t>тиология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. П</w:t>
      </w:r>
      <w:r w:rsidRPr="00263206">
        <w:rPr>
          <w:sz w:val="28"/>
          <w:szCs w:val="28"/>
        </w:rPr>
        <w:t>онятие о нефритическом синдроме</w:t>
      </w:r>
      <w:r>
        <w:rPr>
          <w:sz w:val="28"/>
          <w:szCs w:val="28"/>
        </w:rPr>
        <w:t>. М</w:t>
      </w:r>
      <w:r w:rsidRPr="00263206">
        <w:rPr>
          <w:sz w:val="28"/>
          <w:szCs w:val="28"/>
        </w:rPr>
        <w:t>етоды диагностики острого гломерулонефрита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ринципы лечения</w:t>
      </w:r>
      <w:r>
        <w:rPr>
          <w:sz w:val="28"/>
          <w:szCs w:val="28"/>
        </w:rPr>
        <w:t>, и</w:t>
      </w:r>
      <w:r w:rsidRPr="00263206">
        <w:rPr>
          <w:sz w:val="28"/>
          <w:szCs w:val="28"/>
        </w:rPr>
        <w:t>сходы, прогноз. Профилактика постстрептококкового гломерулонефрита.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Хронический гломерулонефрит</w:t>
      </w:r>
      <w:r>
        <w:rPr>
          <w:b/>
          <w:bCs/>
          <w:i/>
          <w:iCs/>
          <w:sz w:val="28"/>
          <w:szCs w:val="28"/>
        </w:rPr>
        <w:t>:</w:t>
      </w:r>
      <w:r>
        <w:rPr>
          <w:sz w:val="28"/>
          <w:szCs w:val="28"/>
        </w:rPr>
        <w:t xml:space="preserve"> п</w:t>
      </w:r>
      <w:r w:rsidRPr="00263206">
        <w:rPr>
          <w:sz w:val="28"/>
          <w:szCs w:val="28"/>
        </w:rPr>
        <w:t>атогенез различных форм</w:t>
      </w:r>
      <w:r w:rsidR="00D3238C" w:rsidRPr="00D3238C">
        <w:rPr>
          <w:sz w:val="28"/>
          <w:szCs w:val="28"/>
        </w:rPr>
        <w:t xml:space="preserve"> </w:t>
      </w:r>
      <w:r w:rsidR="00D3238C">
        <w:rPr>
          <w:sz w:val="28"/>
          <w:szCs w:val="28"/>
        </w:rPr>
        <w:t>к</w:t>
      </w:r>
      <w:r w:rsidR="00D3238C" w:rsidRPr="00263206">
        <w:rPr>
          <w:sz w:val="28"/>
          <w:szCs w:val="28"/>
        </w:rPr>
        <w:t>лассификация</w:t>
      </w:r>
      <w:r w:rsidR="00D3238C">
        <w:rPr>
          <w:sz w:val="28"/>
          <w:szCs w:val="28"/>
        </w:rPr>
        <w:t xml:space="preserve"> (</w:t>
      </w:r>
      <w:r w:rsidR="00D3238C" w:rsidRPr="00263206">
        <w:rPr>
          <w:sz w:val="28"/>
          <w:szCs w:val="28"/>
        </w:rPr>
        <w:t>клиническая и морфологическая</w:t>
      </w:r>
      <w:r w:rsidR="00D3238C">
        <w:rPr>
          <w:sz w:val="28"/>
          <w:szCs w:val="28"/>
        </w:rPr>
        <w:t>)</w:t>
      </w:r>
      <w:r w:rsidRPr="00263206">
        <w:rPr>
          <w:sz w:val="28"/>
          <w:szCs w:val="28"/>
        </w:rPr>
        <w:t>. Роль биопсии почки в диагностике нефрологических заболеваний. Оценка функционального состояния почек. Мочевой синдром. Дифференцированный подход к лечению хронического гломерулонефрита.</w:t>
      </w:r>
    </w:p>
    <w:p w:rsidR="00A67F12" w:rsidRDefault="00D3238C" w:rsidP="00263206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хроническим гломерулонефритом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p w:rsidR="00A67F12" w:rsidRPr="000B0FAA" w:rsidRDefault="00A67F12" w:rsidP="000B0FAA">
      <w:pPr>
        <w:pStyle w:val="ab"/>
        <w:ind w:left="0" w:firstLine="709"/>
        <w:jc w:val="both"/>
        <w:outlineLvl w:val="2"/>
        <w:rPr>
          <w:b/>
          <w:bCs/>
          <w:sz w:val="28"/>
          <w:szCs w:val="28"/>
        </w:rPr>
      </w:pPr>
      <w:r>
        <w:br w:type="page"/>
      </w:r>
      <w:r w:rsidRPr="000B0FAA">
        <w:rPr>
          <w:b/>
          <w:bCs/>
          <w:sz w:val="28"/>
          <w:szCs w:val="28"/>
        </w:rPr>
        <w:lastRenderedPageBreak/>
        <w:t>6.2.</w:t>
      </w:r>
      <w:r>
        <w:t xml:space="preserve"> </w:t>
      </w:r>
      <w:r w:rsidRPr="000B0FAA">
        <w:rPr>
          <w:b/>
          <w:bCs/>
          <w:sz w:val="28"/>
          <w:szCs w:val="28"/>
        </w:rPr>
        <w:t>Инфекция мочевых путей. Тубулоинтерстициальные болезни почек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Инфекция мочевых путей</w:t>
      </w:r>
      <w:r>
        <w:rPr>
          <w:b/>
          <w:bCs/>
          <w:i/>
          <w:iCs/>
          <w:sz w:val="28"/>
          <w:szCs w:val="28"/>
        </w:rPr>
        <w:t xml:space="preserve">: </w:t>
      </w:r>
      <w:r w:rsidRPr="00263206">
        <w:rPr>
          <w:sz w:val="28"/>
          <w:szCs w:val="28"/>
        </w:rPr>
        <w:t>клинические проявления</w:t>
      </w:r>
      <w:r>
        <w:rPr>
          <w:sz w:val="28"/>
          <w:szCs w:val="28"/>
        </w:rPr>
        <w:t xml:space="preserve">, диагностика, </w:t>
      </w:r>
      <w:r w:rsidRPr="00263206">
        <w:rPr>
          <w:sz w:val="28"/>
          <w:szCs w:val="28"/>
        </w:rPr>
        <w:t>лечение. Особенности ведения беременных женщин с инфекцией мочевых путей.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Хронический пиелонефрит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э</w:t>
      </w:r>
      <w:r w:rsidRPr="00263206">
        <w:rPr>
          <w:sz w:val="28"/>
          <w:szCs w:val="28"/>
        </w:rPr>
        <w:t>тиология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, </w:t>
      </w:r>
      <w:r w:rsidR="00D3238C" w:rsidRPr="00483775">
        <w:rPr>
          <w:sz w:val="28"/>
          <w:szCs w:val="28"/>
        </w:rPr>
        <w:t>классификация,</w:t>
      </w:r>
      <w:r w:rsidR="00D3238C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иагностика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ечение</w:t>
      </w:r>
      <w:r>
        <w:rPr>
          <w:sz w:val="28"/>
          <w:szCs w:val="28"/>
        </w:rPr>
        <w:t>, о</w:t>
      </w:r>
      <w:r w:rsidRPr="00263206">
        <w:rPr>
          <w:sz w:val="28"/>
          <w:szCs w:val="28"/>
        </w:rPr>
        <w:t>собенности антибактериальной терапии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рофилактика обострений.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Тубулоинтерстициальный нефрит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263206">
        <w:rPr>
          <w:sz w:val="28"/>
          <w:szCs w:val="28"/>
        </w:rPr>
        <w:t xml:space="preserve">ричины развития, диагностика, </w:t>
      </w:r>
      <w:r>
        <w:rPr>
          <w:sz w:val="28"/>
          <w:szCs w:val="28"/>
        </w:rPr>
        <w:t>д</w:t>
      </w:r>
      <w:r w:rsidRPr="00263206">
        <w:rPr>
          <w:sz w:val="28"/>
          <w:szCs w:val="28"/>
        </w:rPr>
        <w:t>ифференциальная диагностика с гломерулонефритом</w:t>
      </w:r>
      <w:r>
        <w:rPr>
          <w:sz w:val="28"/>
          <w:szCs w:val="28"/>
        </w:rPr>
        <w:t xml:space="preserve">, </w:t>
      </w:r>
      <w:r w:rsidRPr="00263206">
        <w:rPr>
          <w:sz w:val="28"/>
          <w:szCs w:val="28"/>
        </w:rPr>
        <w:t>лечение. Особенности лекарственных интерстициальных нефритов.</w:t>
      </w:r>
    </w:p>
    <w:p w:rsidR="00A67F12" w:rsidRPr="00AD673F" w:rsidRDefault="00D3238C" w:rsidP="00263206">
      <w:pPr>
        <w:ind w:firstLine="709"/>
        <w:jc w:val="both"/>
        <w:rPr>
          <w:b/>
          <w:bCs/>
          <w:sz w:val="28"/>
          <w:szCs w:val="28"/>
        </w:rPr>
      </w:pPr>
      <w:r w:rsidRPr="00DA76A6">
        <w:rPr>
          <w:sz w:val="28"/>
          <w:szCs w:val="28"/>
        </w:rPr>
        <w:t xml:space="preserve">Курация пациентов </w:t>
      </w:r>
      <w:r w:rsidRPr="00263206">
        <w:rPr>
          <w:sz w:val="28"/>
          <w:szCs w:val="28"/>
        </w:rPr>
        <w:t>с инфекцией мочевых путей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sz w:val="28"/>
          <w:szCs w:val="28"/>
        </w:rPr>
        <w:t>6.3. Нефротический синдром. Амилоидоз почек. Хроническая болезнь почек и хроническая почечная недостаточность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Нефротический синдром</w:t>
      </w:r>
      <w:r>
        <w:rPr>
          <w:b/>
          <w:bCs/>
          <w:i/>
          <w:iCs/>
          <w:sz w:val="28"/>
          <w:szCs w:val="28"/>
        </w:rPr>
        <w:t xml:space="preserve">: </w:t>
      </w:r>
      <w:r w:rsidRPr="00B87AA9">
        <w:rPr>
          <w:sz w:val="28"/>
          <w:szCs w:val="28"/>
        </w:rPr>
        <w:t>на</w:t>
      </w:r>
      <w:r w:rsidRPr="00263206">
        <w:rPr>
          <w:sz w:val="28"/>
          <w:szCs w:val="28"/>
        </w:rPr>
        <w:t>иболее частые заболевания, сопровождающиеся развитием нефротического синдрома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диагностика, о</w:t>
      </w:r>
      <w:r w:rsidRPr="00263206">
        <w:rPr>
          <w:sz w:val="28"/>
          <w:szCs w:val="28"/>
        </w:rPr>
        <w:t>сложнения</w:t>
      </w:r>
      <w:r>
        <w:rPr>
          <w:sz w:val="28"/>
          <w:szCs w:val="28"/>
        </w:rPr>
        <w:t>, т</w:t>
      </w:r>
      <w:r w:rsidRPr="00263206">
        <w:rPr>
          <w:sz w:val="28"/>
          <w:szCs w:val="28"/>
        </w:rPr>
        <w:t>ерапевтическая тактика.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Амилоидоз почек</w:t>
      </w:r>
      <w:r>
        <w:rPr>
          <w:b/>
          <w:bCs/>
          <w:i/>
          <w:iCs/>
          <w:sz w:val="28"/>
          <w:szCs w:val="28"/>
        </w:rPr>
        <w:t>:</w:t>
      </w:r>
      <w:r>
        <w:rPr>
          <w:sz w:val="28"/>
          <w:szCs w:val="28"/>
        </w:rPr>
        <w:t xml:space="preserve"> с</w:t>
      </w:r>
      <w:r w:rsidRPr="00263206">
        <w:rPr>
          <w:sz w:val="28"/>
          <w:szCs w:val="28"/>
        </w:rPr>
        <w:t>овременные представления об этиологии и патогенезе</w:t>
      </w:r>
      <w:r w:rsidR="00D3238C">
        <w:rPr>
          <w:sz w:val="28"/>
          <w:szCs w:val="28"/>
        </w:rPr>
        <w:t>,</w:t>
      </w:r>
      <w:r w:rsidR="00D3238C" w:rsidRPr="00D3238C">
        <w:rPr>
          <w:sz w:val="28"/>
          <w:szCs w:val="28"/>
        </w:rPr>
        <w:t xml:space="preserve"> </w:t>
      </w:r>
      <w:r w:rsidR="00D3238C">
        <w:rPr>
          <w:sz w:val="28"/>
          <w:szCs w:val="28"/>
        </w:rPr>
        <w:t>к</w:t>
      </w:r>
      <w:r w:rsidR="00D3238C" w:rsidRPr="00263206">
        <w:rPr>
          <w:sz w:val="28"/>
          <w:szCs w:val="28"/>
        </w:rPr>
        <w:t>лассификаци</w:t>
      </w:r>
      <w:r w:rsidR="00D3238C">
        <w:rPr>
          <w:sz w:val="28"/>
          <w:szCs w:val="28"/>
        </w:rPr>
        <w:t>я</w:t>
      </w:r>
      <w:r>
        <w:rPr>
          <w:sz w:val="28"/>
          <w:szCs w:val="28"/>
        </w:rPr>
        <w:t>. Н</w:t>
      </w:r>
      <w:r w:rsidRPr="00263206">
        <w:rPr>
          <w:sz w:val="28"/>
          <w:szCs w:val="28"/>
        </w:rPr>
        <w:t>аиболее частые заболевания, сопровождающиеся развитием амилоидоза</w:t>
      </w:r>
      <w:r>
        <w:rPr>
          <w:sz w:val="28"/>
          <w:szCs w:val="28"/>
        </w:rPr>
        <w:t>. Клинические стадии амилоидоза почек, д</w:t>
      </w:r>
      <w:r w:rsidRPr="00263206">
        <w:rPr>
          <w:sz w:val="28"/>
          <w:szCs w:val="28"/>
        </w:rPr>
        <w:t>иагностика</w:t>
      </w:r>
      <w:r>
        <w:rPr>
          <w:sz w:val="28"/>
          <w:szCs w:val="28"/>
        </w:rPr>
        <w:t>, р</w:t>
      </w:r>
      <w:r w:rsidRPr="00263206">
        <w:rPr>
          <w:sz w:val="28"/>
          <w:szCs w:val="28"/>
        </w:rPr>
        <w:t>оль морфологического исследования</w:t>
      </w:r>
      <w:r>
        <w:rPr>
          <w:sz w:val="28"/>
          <w:szCs w:val="28"/>
        </w:rPr>
        <w:t>, т</w:t>
      </w:r>
      <w:r w:rsidRPr="00263206">
        <w:rPr>
          <w:sz w:val="28"/>
          <w:szCs w:val="28"/>
        </w:rPr>
        <w:t>ерапевтическая тактика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рофилактические мероприятия.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Хроническая болезнь почек</w:t>
      </w:r>
      <w:r>
        <w:rPr>
          <w:b/>
          <w:bCs/>
          <w:i/>
          <w:iCs/>
          <w:sz w:val="28"/>
          <w:szCs w:val="28"/>
        </w:rPr>
        <w:t xml:space="preserve"> (ХБП): </w:t>
      </w:r>
      <w:r w:rsidRPr="00D20AC5">
        <w:rPr>
          <w:sz w:val="28"/>
          <w:szCs w:val="28"/>
        </w:rPr>
        <w:t>кл</w:t>
      </w:r>
      <w:r w:rsidRPr="00263206">
        <w:rPr>
          <w:sz w:val="28"/>
          <w:szCs w:val="28"/>
        </w:rPr>
        <w:t>ассификация стадий</w:t>
      </w:r>
      <w:r>
        <w:rPr>
          <w:sz w:val="28"/>
          <w:szCs w:val="28"/>
        </w:rPr>
        <w:t>. О</w:t>
      </w:r>
      <w:r w:rsidRPr="00263206">
        <w:rPr>
          <w:sz w:val="28"/>
          <w:szCs w:val="28"/>
        </w:rPr>
        <w:t>сновные заболевания, приводящие к развитию ХБП</w:t>
      </w:r>
      <w:r>
        <w:rPr>
          <w:sz w:val="28"/>
          <w:szCs w:val="28"/>
        </w:rPr>
        <w:t>. Ф</w:t>
      </w:r>
      <w:r w:rsidRPr="00263206">
        <w:rPr>
          <w:sz w:val="28"/>
          <w:szCs w:val="28"/>
        </w:rPr>
        <w:t>акторы прогрессирования ХБП</w:t>
      </w:r>
      <w:r>
        <w:rPr>
          <w:sz w:val="28"/>
          <w:szCs w:val="28"/>
        </w:rPr>
        <w:t>. К</w:t>
      </w:r>
      <w:r w:rsidRPr="00263206">
        <w:rPr>
          <w:sz w:val="28"/>
          <w:szCs w:val="28"/>
        </w:rPr>
        <w:t>онтроль функционального состояния почек</w:t>
      </w:r>
      <w:r>
        <w:rPr>
          <w:sz w:val="28"/>
          <w:szCs w:val="28"/>
        </w:rPr>
        <w:t>.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м</w:t>
      </w:r>
      <w:r w:rsidRPr="00263206">
        <w:rPr>
          <w:sz w:val="28"/>
          <w:szCs w:val="28"/>
        </w:rPr>
        <w:t>етоды диагностики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онсервативное лечение</w:t>
      </w:r>
      <w:r>
        <w:rPr>
          <w:sz w:val="28"/>
          <w:szCs w:val="28"/>
        </w:rPr>
        <w:t xml:space="preserve"> ХБП</w:t>
      </w:r>
      <w:r w:rsidRPr="00263206">
        <w:rPr>
          <w:sz w:val="28"/>
          <w:szCs w:val="28"/>
        </w:rPr>
        <w:t xml:space="preserve">. Терапевтические аспекты при использовании методов экстракорпоральной детоксикации или эфферентных </w:t>
      </w:r>
      <w:r>
        <w:rPr>
          <w:sz w:val="28"/>
          <w:szCs w:val="28"/>
        </w:rPr>
        <w:t xml:space="preserve">методов </w:t>
      </w:r>
      <w:r w:rsidRPr="00263206">
        <w:rPr>
          <w:sz w:val="28"/>
          <w:szCs w:val="28"/>
        </w:rPr>
        <w:t>(гемодиализ, перитонеальный диализ). Трансплантация почки.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Паллиативная помощь пациентам с терминальной стадией хронической болезни почек.</w:t>
      </w:r>
    </w:p>
    <w:p w:rsidR="00A67F12" w:rsidRPr="00263206" w:rsidRDefault="00D3238C" w:rsidP="00263206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нефротическим синдромом</w:t>
      </w:r>
      <w:r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хронической болезнью почек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p w:rsidR="00A67F12" w:rsidRPr="00263206" w:rsidRDefault="00A67F12" w:rsidP="00E025A9">
      <w:pPr>
        <w:ind w:firstLine="709"/>
        <w:jc w:val="both"/>
        <w:outlineLvl w:val="2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7. Заболевания  системы крови</w:t>
      </w:r>
    </w:p>
    <w:p w:rsidR="00A67F12" w:rsidRPr="00263206" w:rsidRDefault="00A67F12" w:rsidP="009D3E37">
      <w:pPr>
        <w:ind w:firstLine="709"/>
        <w:jc w:val="both"/>
        <w:outlineLvl w:val="2"/>
        <w:rPr>
          <w:b/>
          <w:bCs/>
          <w:sz w:val="28"/>
          <w:szCs w:val="28"/>
        </w:rPr>
      </w:pPr>
      <w:bookmarkStart w:id="49" w:name="_Toc402515621"/>
      <w:bookmarkEnd w:id="41"/>
      <w:bookmarkEnd w:id="42"/>
      <w:bookmarkEnd w:id="43"/>
      <w:bookmarkEnd w:id="44"/>
      <w:r w:rsidRPr="00263206">
        <w:rPr>
          <w:b/>
          <w:bCs/>
          <w:sz w:val="28"/>
          <w:szCs w:val="28"/>
        </w:rPr>
        <w:t>7.1. Анемии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Эритропоэз</w:t>
      </w:r>
      <w:r>
        <w:rPr>
          <w:sz w:val="28"/>
          <w:szCs w:val="28"/>
        </w:rPr>
        <w:t>, с</w:t>
      </w:r>
      <w:r w:rsidRPr="00263206">
        <w:rPr>
          <w:sz w:val="28"/>
          <w:szCs w:val="28"/>
        </w:rPr>
        <w:t>интез гемоглобина.</w:t>
      </w:r>
      <w:r>
        <w:rPr>
          <w:sz w:val="28"/>
          <w:szCs w:val="28"/>
        </w:rPr>
        <w:t xml:space="preserve"> </w:t>
      </w:r>
      <w:r w:rsidRPr="00263206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и к</w:t>
      </w:r>
      <w:r w:rsidRPr="00263206">
        <w:rPr>
          <w:sz w:val="28"/>
          <w:szCs w:val="28"/>
        </w:rPr>
        <w:t>лассификация анемий. Критерии оценки тяжести анемий. Общие симптомы анемий: лабораторные, клинические.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Железодефицитные анемии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р</w:t>
      </w:r>
      <w:r w:rsidRPr="00263206">
        <w:rPr>
          <w:sz w:val="28"/>
          <w:szCs w:val="28"/>
        </w:rPr>
        <w:t>аспространенность</w:t>
      </w:r>
      <w:r>
        <w:rPr>
          <w:sz w:val="28"/>
          <w:szCs w:val="28"/>
        </w:rPr>
        <w:t>, о</w:t>
      </w:r>
      <w:r w:rsidRPr="00263206">
        <w:rPr>
          <w:sz w:val="28"/>
          <w:szCs w:val="28"/>
        </w:rPr>
        <w:t>бмен железа в организме</w:t>
      </w:r>
      <w:r>
        <w:rPr>
          <w:sz w:val="28"/>
          <w:szCs w:val="28"/>
        </w:rPr>
        <w:t>, э</w:t>
      </w:r>
      <w:r w:rsidRPr="00263206">
        <w:rPr>
          <w:sz w:val="28"/>
          <w:szCs w:val="28"/>
        </w:rPr>
        <w:t>тиология и патогенез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 xml:space="preserve">линические проявления. Лабораторные </w:t>
      </w:r>
      <w:r w:rsidRPr="00263206">
        <w:rPr>
          <w:sz w:val="28"/>
          <w:szCs w:val="28"/>
        </w:rPr>
        <w:lastRenderedPageBreak/>
        <w:t>признаки дефицита железа. Дифференциальн</w:t>
      </w:r>
      <w:r>
        <w:rPr>
          <w:sz w:val="28"/>
          <w:szCs w:val="28"/>
        </w:rPr>
        <w:t>ая диагностика железодефицитных анемий с с</w:t>
      </w:r>
      <w:r w:rsidRPr="00263206">
        <w:rPr>
          <w:sz w:val="28"/>
          <w:szCs w:val="28"/>
        </w:rPr>
        <w:t>идероахрестическими анемиями. Лечение и профилактика железодефицитной анемии: диета,</w:t>
      </w:r>
      <w:r>
        <w:rPr>
          <w:sz w:val="28"/>
          <w:szCs w:val="28"/>
        </w:rPr>
        <w:t xml:space="preserve"> железосодержащие лекарственные средства.</w:t>
      </w:r>
      <w:r w:rsidRPr="00263206">
        <w:rPr>
          <w:sz w:val="28"/>
          <w:szCs w:val="28"/>
        </w:rPr>
        <w:t xml:space="preserve"> Показания для парентерального применения </w:t>
      </w:r>
      <w:r>
        <w:rPr>
          <w:sz w:val="28"/>
          <w:szCs w:val="28"/>
        </w:rPr>
        <w:t>железосодержащих лекарственных средств.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Анемии, связанные с нарушением синтеза ДНК и РНК (мегалобластные анемии)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э</w:t>
      </w:r>
      <w:r w:rsidRPr="00263206">
        <w:rPr>
          <w:sz w:val="28"/>
          <w:szCs w:val="28"/>
        </w:rPr>
        <w:t>тиология, патогенез В</w:t>
      </w:r>
      <w:r w:rsidRPr="00263206">
        <w:rPr>
          <w:sz w:val="28"/>
          <w:szCs w:val="28"/>
          <w:vertAlign w:val="subscript"/>
        </w:rPr>
        <w:t>12</w:t>
      </w:r>
      <w:r w:rsidRPr="00263206">
        <w:rPr>
          <w:sz w:val="28"/>
          <w:szCs w:val="28"/>
        </w:rPr>
        <w:t>-дефицитной и фолиево-дефицитной анемий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г</w:t>
      </w:r>
      <w:r w:rsidRPr="00263206">
        <w:rPr>
          <w:sz w:val="28"/>
          <w:szCs w:val="28"/>
        </w:rPr>
        <w:t>ематологическая картина</w:t>
      </w:r>
      <w:r>
        <w:rPr>
          <w:sz w:val="28"/>
          <w:szCs w:val="28"/>
        </w:rPr>
        <w:t>, м</w:t>
      </w:r>
      <w:r w:rsidRPr="00263206">
        <w:rPr>
          <w:sz w:val="28"/>
          <w:szCs w:val="28"/>
        </w:rPr>
        <w:t>иелограмма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ифференциальн</w:t>
      </w:r>
      <w:r>
        <w:rPr>
          <w:sz w:val="28"/>
          <w:szCs w:val="28"/>
        </w:rPr>
        <w:t>ая диагностика</w:t>
      </w:r>
      <w:r w:rsidRPr="00263206">
        <w:rPr>
          <w:sz w:val="28"/>
          <w:szCs w:val="28"/>
        </w:rPr>
        <w:t xml:space="preserve"> дефицита витамина В</w:t>
      </w:r>
      <w:r w:rsidRPr="00263206">
        <w:rPr>
          <w:sz w:val="28"/>
          <w:szCs w:val="28"/>
          <w:vertAlign w:val="subscript"/>
        </w:rPr>
        <w:t>12</w:t>
      </w:r>
      <w:r w:rsidRPr="00263206">
        <w:rPr>
          <w:sz w:val="28"/>
          <w:szCs w:val="28"/>
        </w:rPr>
        <w:t xml:space="preserve"> и фолатов. Лечение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рофилактика</w:t>
      </w:r>
      <w:r>
        <w:rPr>
          <w:sz w:val="28"/>
          <w:szCs w:val="28"/>
        </w:rPr>
        <w:t xml:space="preserve"> и прогноз мегалобластных анемий</w:t>
      </w:r>
      <w:r w:rsidRPr="00263206">
        <w:rPr>
          <w:sz w:val="28"/>
          <w:szCs w:val="28"/>
        </w:rPr>
        <w:t xml:space="preserve">. 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Гемолитические анемии</w:t>
      </w:r>
      <w:r>
        <w:rPr>
          <w:b/>
          <w:bCs/>
          <w:i/>
          <w:iCs/>
          <w:sz w:val="28"/>
          <w:szCs w:val="28"/>
        </w:rPr>
        <w:t xml:space="preserve">: </w:t>
      </w:r>
      <w:r w:rsidRPr="00AD673F">
        <w:rPr>
          <w:sz w:val="28"/>
          <w:szCs w:val="28"/>
        </w:rPr>
        <w:t>п</w:t>
      </w:r>
      <w:r w:rsidRPr="00263206">
        <w:rPr>
          <w:sz w:val="28"/>
          <w:szCs w:val="28"/>
        </w:rPr>
        <w:t>ричины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 в зависимости от этиологии</w:t>
      </w:r>
      <w:r>
        <w:rPr>
          <w:sz w:val="28"/>
          <w:szCs w:val="28"/>
        </w:rPr>
        <w:t xml:space="preserve">, </w:t>
      </w:r>
      <w:r w:rsidR="00D3238C" w:rsidRPr="00AD673F">
        <w:rPr>
          <w:sz w:val="28"/>
          <w:szCs w:val="28"/>
        </w:rPr>
        <w:t>кл</w:t>
      </w:r>
      <w:r w:rsidR="00D3238C">
        <w:rPr>
          <w:sz w:val="28"/>
          <w:szCs w:val="28"/>
        </w:rPr>
        <w:t xml:space="preserve">ассификация, </w:t>
      </w:r>
      <w:r>
        <w:rPr>
          <w:sz w:val="28"/>
          <w:szCs w:val="28"/>
        </w:rPr>
        <w:t>п</w:t>
      </w:r>
      <w:r w:rsidRPr="00263206">
        <w:rPr>
          <w:sz w:val="28"/>
          <w:szCs w:val="28"/>
        </w:rPr>
        <w:t>роявления внутрисосудистого и внутриклеточного гемолиза</w:t>
      </w:r>
      <w:r>
        <w:rPr>
          <w:sz w:val="28"/>
          <w:szCs w:val="28"/>
        </w:rPr>
        <w:t>, г</w:t>
      </w:r>
      <w:r w:rsidRPr="00263206">
        <w:rPr>
          <w:sz w:val="28"/>
          <w:szCs w:val="28"/>
        </w:rPr>
        <w:t>емолитические кризы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 w:rsidR="00D3238C"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лабораторная диагностика</w:t>
      </w:r>
      <w:r>
        <w:rPr>
          <w:sz w:val="28"/>
          <w:szCs w:val="28"/>
        </w:rPr>
        <w:t>, и</w:t>
      </w:r>
      <w:r w:rsidRPr="00263206">
        <w:rPr>
          <w:sz w:val="28"/>
          <w:szCs w:val="28"/>
        </w:rPr>
        <w:t>ммунологическая диагностика. Базисная терапия</w:t>
      </w:r>
      <w:r>
        <w:rPr>
          <w:sz w:val="28"/>
          <w:szCs w:val="28"/>
        </w:rPr>
        <w:t xml:space="preserve"> гемолитических анемий, к</w:t>
      </w:r>
      <w:r w:rsidRPr="00263206">
        <w:rPr>
          <w:sz w:val="28"/>
          <w:szCs w:val="28"/>
        </w:rPr>
        <w:t>упирование гемолитических кризов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оказания к хирургическому лечению.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Апластические анемии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с</w:t>
      </w:r>
      <w:r w:rsidRPr="00263206">
        <w:rPr>
          <w:sz w:val="28"/>
          <w:szCs w:val="28"/>
        </w:rPr>
        <w:t>труктура этиологических факторов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 апластической анемии и отдельных клинико-лабораторных синдромов</w:t>
      </w:r>
      <w:r>
        <w:rPr>
          <w:sz w:val="28"/>
          <w:szCs w:val="28"/>
        </w:rPr>
        <w:t xml:space="preserve">, </w:t>
      </w:r>
      <w:r w:rsidR="00D3238C">
        <w:rPr>
          <w:sz w:val="28"/>
          <w:szCs w:val="28"/>
        </w:rPr>
        <w:t xml:space="preserve">классификация,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линические проявления и диагностика врожденных и приобретенных (первичных и вторичных)</w:t>
      </w:r>
      <w:r>
        <w:rPr>
          <w:sz w:val="28"/>
          <w:szCs w:val="28"/>
        </w:rPr>
        <w:t xml:space="preserve"> анемий</w:t>
      </w:r>
      <w:r w:rsidRPr="00263206">
        <w:rPr>
          <w:sz w:val="28"/>
          <w:szCs w:val="28"/>
        </w:rPr>
        <w:t>. Лечение</w:t>
      </w:r>
      <w:r>
        <w:rPr>
          <w:sz w:val="28"/>
          <w:szCs w:val="28"/>
        </w:rPr>
        <w:t xml:space="preserve"> апластических анемий</w:t>
      </w:r>
      <w:r w:rsidR="00D3238C"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</w:t>
      </w:r>
      <w:r w:rsidR="00D3238C">
        <w:rPr>
          <w:sz w:val="28"/>
          <w:szCs w:val="28"/>
        </w:rPr>
        <w:t>п</w:t>
      </w:r>
      <w:r w:rsidRPr="00263206">
        <w:rPr>
          <w:sz w:val="28"/>
          <w:szCs w:val="28"/>
        </w:rPr>
        <w:t>оказания к трансплантации костного мозга.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Анемия хронического заболевания (при ХБП, болезнях соединительной ткани, эндокринных заболеваниях)</w:t>
      </w:r>
      <w:r w:rsidR="00D3238C">
        <w:rPr>
          <w:sz w:val="28"/>
          <w:szCs w:val="28"/>
        </w:rPr>
        <w:t>:</w:t>
      </w:r>
      <w:r>
        <w:rPr>
          <w:sz w:val="28"/>
          <w:szCs w:val="28"/>
        </w:rPr>
        <w:t xml:space="preserve"> д</w:t>
      </w:r>
      <w:r w:rsidRPr="00263206">
        <w:rPr>
          <w:sz w:val="28"/>
          <w:szCs w:val="28"/>
        </w:rPr>
        <w:t>иагностика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ечение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рогноз.</w:t>
      </w:r>
    </w:p>
    <w:p w:rsidR="00A67F12" w:rsidRPr="00263206" w:rsidRDefault="00A67F12" w:rsidP="009D3E37">
      <w:pPr>
        <w:ind w:firstLine="709"/>
        <w:jc w:val="both"/>
        <w:outlineLvl w:val="0"/>
        <w:rPr>
          <w:sz w:val="28"/>
          <w:szCs w:val="28"/>
        </w:rPr>
      </w:pPr>
      <w:r w:rsidRPr="00263206">
        <w:rPr>
          <w:sz w:val="28"/>
          <w:szCs w:val="28"/>
        </w:rPr>
        <w:t>Показания к переливанию эритроцитной массы, «отмытых» эритроцитов при различных вариантах анемии. Правила переливания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онтроль</w:t>
      </w:r>
      <w:r>
        <w:rPr>
          <w:sz w:val="28"/>
          <w:szCs w:val="28"/>
        </w:rPr>
        <w:t>, о</w:t>
      </w:r>
      <w:r w:rsidRPr="00263206">
        <w:rPr>
          <w:sz w:val="28"/>
          <w:szCs w:val="28"/>
        </w:rPr>
        <w:t xml:space="preserve">формление </w:t>
      </w:r>
      <w:r>
        <w:rPr>
          <w:sz w:val="28"/>
          <w:szCs w:val="28"/>
        </w:rPr>
        <w:t xml:space="preserve">медицинской </w:t>
      </w:r>
      <w:r w:rsidRPr="00263206">
        <w:rPr>
          <w:sz w:val="28"/>
          <w:szCs w:val="28"/>
        </w:rPr>
        <w:t>документации. Профилактика гемотрансфузионных реакций.</w:t>
      </w:r>
    </w:p>
    <w:p w:rsidR="00A67F12" w:rsidRPr="00263206" w:rsidRDefault="00D3238C" w:rsidP="00263206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анеми</w:t>
      </w:r>
      <w:r>
        <w:rPr>
          <w:sz w:val="28"/>
          <w:szCs w:val="28"/>
        </w:rPr>
        <w:t>ями: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p w:rsidR="00A67F12" w:rsidRPr="00263206" w:rsidRDefault="00A67F12" w:rsidP="009D3E37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7.2. Геморрагические диатезы</w:t>
      </w:r>
    </w:p>
    <w:p w:rsidR="00A67F12" w:rsidRPr="00263206" w:rsidRDefault="00A67F12" w:rsidP="009D3E37">
      <w:pPr>
        <w:ind w:firstLine="709"/>
        <w:jc w:val="both"/>
        <w:rPr>
          <w:b/>
          <w:bCs/>
          <w:caps/>
          <w:sz w:val="28"/>
          <w:szCs w:val="28"/>
        </w:rPr>
      </w:pPr>
      <w:r>
        <w:rPr>
          <w:sz w:val="28"/>
          <w:szCs w:val="28"/>
        </w:rPr>
        <w:t>Г</w:t>
      </w:r>
      <w:r w:rsidRPr="00263206">
        <w:rPr>
          <w:sz w:val="28"/>
          <w:szCs w:val="28"/>
        </w:rPr>
        <w:t>еморрагически</w:t>
      </w:r>
      <w:r>
        <w:rPr>
          <w:sz w:val="28"/>
          <w:szCs w:val="28"/>
        </w:rPr>
        <w:t>е</w:t>
      </w:r>
      <w:r w:rsidRPr="00263206">
        <w:rPr>
          <w:sz w:val="28"/>
          <w:szCs w:val="28"/>
        </w:rPr>
        <w:t xml:space="preserve"> диатез</w:t>
      </w:r>
      <w:r>
        <w:rPr>
          <w:sz w:val="28"/>
          <w:szCs w:val="28"/>
        </w:rPr>
        <w:t>ы: о</w:t>
      </w:r>
      <w:r w:rsidRPr="00263206">
        <w:rPr>
          <w:sz w:val="28"/>
          <w:szCs w:val="28"/>
        </w:rPr>
        <w:t>пределение</w:t>
      </w:r>
      <w:r>
        <w:rPr>
          <w:sz w:val="28"/>
          <w:szCs w:val="28"/>
        </w:rPr>
        <w:t>, пр</w:t>
      </w:r>
      <w:r w:rsidRPr="00263206">
        <w:rPr>
          <w:sz w:val="28"/>
          <w:szCs w:val="28"/>
        </w:rPr>
        <w:t>ичины развития</w:t>
      </w:r>
      <w:r>
        <w:rPr>
          <w:sz w:val="28"/>
          <w:szCs w:val="28"/>
        </w:rPr>
        <w:t xml:space="preserve">, </w:t>
      </w:r>
      <w:r w:rsidR="00D3238C">
        <w:rPr>
          <w:sz w:val="28"/>
          <w:szCs w:val="28"/>
        </w:rPr>
        <w:t xml:space="preserve">классификация, </w:t>
      </w:r>
      <w:r>
        <w:rPr>
          <w:sz w:val="28"/>
          <w:szCs w:val="28"/>
        </w:rPr>
        <w:t>о</w:t>
      </w:r>
      <w:r w:rsidRPr="00263206">
        <w:rPr>
          <w:sz w:val="28"/>
          <w:szCs w:val="28"/>
        </w:rPr>
        <w:t>бщие признаки, типы кровоточивости</w:t>
      </w:r>
      <w:r>
        <w:rPr>
          <w:sz w:val="28"/>
          <w:szCs w:val="28"/>
        </w:rPr>
        <w:t>, м</w:t>
      </w:r>
      <w:r w:rsidRPr="00263206">
        <w:rPr>
          <w:sz w:val="28"/>
          <w:szCs w:val="28"/>
        </w:rPr>
        <w:t xml:space="preserve">етоды </w:t>
      </w:r>
      <w:r w:rsidR="00D3238C">
        <w:rPr>
          <w:sz w:val="28"/>
          <w:szCs w:val="28"/>
        </w:rPr>
        <w:t>диагностики</w:t>
      </w:r>
      <w:r w:rsidRPr="00263206">
        <w:rPr>
          <w:sz w:val="28"/>
          <w:szCs w:val="28"/>
        </w:rPr>
        <w:t>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Идиопатическая тромбоцитопеническая пурпура</w:t>
      </w:r>
      <w:r>
        <w:rPr>
          <w:b/>
          <w:bCs/>
          <w:i/>
          <w:iCs/>
          <w:sz w:val="28"/>
          <w:szCs w:val="28"/>
        </w:rPr>
        <w:t xml:space="preserve">: </w:t>
      </w:r>
      <w:r w:rsidRPr="00890E3A">
        <w:rPr>
          <w:sz w:val="28"/>
          <w:szCs w:val="28"/>
        </w:rPr>
        <w:t>ос</w:t>
      </w:r>
      <w:r w:rsidRPr="00263206">
        <w:rPr>
          <w:sz w:val="28"/>
          <w:szCs w:val="28"/>
        </w:rPr>
        <w:t>новные этиологические факторы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 кровоточивости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иагностика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ифференциальная диагностика с симптоматическими тромбоцитопениями</w:t>
      </w:r>
      <w:r>
        <w:rPr>
          <w:sz w:val="28"/>
          <w:szCs w:val="28"/>
        </w:rPr>
        <w:t>, т</w:t>
      </w:r>
      <w:r w:rsidRPr="00263206">
        <w:rPr>
          <w:sz w:val="28"/>
          <w:szCs w:val="28"/>
        </w:rPr>
        <w:t>ечение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ечение.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Гемофилия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з</w:t>
      </w:r>
      <w:r w:rsidRPr="00263206">
        <w:rPr>
          <w:sz w:val="28"/>
          <w:szCs w:val="28"/>
        </w:rPr>
        <w:t>начение наследственного фактора в развитии болезни</w:t>
      </w:r>
      <w:r>
        <w:rPr>
          <w:sz w:val="28"/>
          <w:szCs w:val="28"/>
        </w:rPr>
        <w:t>, ф</w:t>
      </w:r>
      <w:r w:rsidRPr="00263206">
        <w:rPr>
          <w:sz w:val="28"/>
          <w:szCs w:val="28"/>
        </w:rPr>
        <w:t>ормы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атогенез кровоточивости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т</w:t>
      </w:r>
      <w:r w:rsidRPr="00263206">
        <w:rPr>
          <w:sz w:val="28"/>
          <w:szCs w:val="28"/>
        </w:rPr>
        <w:t>ечение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иагностика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ечение</w:t>
      </w:r>
      <w:r>
        <w:rPr>
          <w:sz w:val="28"/>
          <w:szCs w:val="28"/>
        </w:rPr>
        <w:t>,</w:t>
      </w:r>
      <w:r w:rsidRPr="00263206">
        <w:rPr>
          <w:sz w:val="28"/>
          <w:szCs w:val="28"/>
        </w:rPr>
        <w:t xml:space="preserve"> профилактика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рогноз.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Геморрагическая телеангиоэктазия</w:t>
      </w:r>
      <w:r w:rsidRPr="00263206">
        <w:rPr>
          <w:sz w:val="28"/>
          <w:szCs w:val="28"/>
        </w:rPr>
        <w:t xml:space="preserve"> (болезнь Рандю-Ослера)</w:t>
      </w:r>
      <w:r>
        <w:rPr>
          <w:sz w:val="28"/>
          <w:szCs w:val="28"/>
        </w:rPr>
        <w:t>: п</w:t>
      </w:r>
      <w:r w:rsidRPr="00263206">
        <w:rPr>
          <w:sz w:val="28"/>
          <w:szCs w:val="28"/>
        </w:rPr>
        <w:t>атогенез кровоточивости</w:t>
      </w:r>
      <w:r>
        <w:rPr>
          <w:sz w:val="28"/>
          <w:szCs w:val="28"/>
        </w:rPr>
        <w:t>, р</w:t>
      </w:r>
      <w:r w:rsidRPr="00263206">
        <w:rPr>
          <w:sz w:val="28"/>
          <w:szCs w:val="28"/>
        </w:rPr>
        <w:t>оль наследственного фактора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иагностика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ечение.</w:t>
      </w:r>
    </w:p>
    <w:p w:rsidR="00A67F12" w:rsidRPr="00263206" w:rsidRDefault="00D3238C" w:rsidP="00263206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</w:t>
      </w:r>
      <w:r w:rsidR="00467D43" w:rsidRPr="00263206">
        <w:rPr>
          <w:sz w:val="28"/>
          <w:szCs w:val="28"/>
        </w:rPr>
        <w:t>геморрагическим</w:t>
      </w:r>
      <w:r w:rsidR="00467D43">
        <w:rPr>
          <w:sz w:val="28"/>
          <w:szCs w:val="28"/>
        </w:rPr>
        <w:t>и</w:t>
      </w:r>
      <w:r w:rsidR="00467D43" w:rsidRPr="00263206">
        <w:rPr>
          <w:sz w:val="28"/>
          <w:szCs w:val="28"/>
        </w:rPr>
        <w:t xml:space="preserve"> диатез</w:t>
      </w:r>
      <w:r w:rsidR="00467D43">
        <w:rPr>
          <w:sz w:val="28"/>
          <w:szCs w:val="28"/>
        </w:rPr>
        <w:t>а</w:t>
      </w:r>
      <w:r w:rsidR="00467D43" w:rsidRPr="00263206">
        <w:rPr>
          <w:sz w:val="28"/>
          <w:szCs w:val="28"/>
        </w:rPr>
        <w:t>м</w:t>
      </w:r>
      <w:r w:rsidRPr="00263206">
        <w:rPr>
          <w:sz w:val="28"/>
          <w:szCs w:val="28"/>
        </w:rPr>
        <w:t>и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 xml:space="preserve">сбор жалоб и анамнеза заболевания; объективный осмотр; составление плана обследования; </w:t>
      </w:r>
      <w:r w:rsidRPr="00374105">
        <w:rPr>
          <w:sz w:val="28"/>
          <w:szCs w:val="28"/>
        </w:rPr>
        <w:lastRenderedPageBreak/>
        <w:t>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>.</w:t>
      </w:r>
    </w:p>
    <w:p w:rsidR="00A67F12" w:rsidRPr="00263206" w:rsidRDefault="00A67F12" w:rsidP="009D3E37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7.3. Гемобластозы. Острые лейкозы. Агранулоцитоз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Гемобластозы</w:t>
      </w:r>
      <w:r w:rsidRPr="00263206">
        <w:rPr>
          <w:i/>
          <w:iCs/>
          <w:sz w:val="28"/>
          <w:szCs w:val="28"/>
        </w:rPr>
        <w:t>.</w:t>
      </w:r>
      <w:r w:rsidRPr="00263206">
        <w:rPr>
          <w:sz w:val="28"/>
          <w:szCs w:val="28"/>
        </w:rPr>
        <w:t xml:space="preserve"> Значение наследственного фактора, радиации, химических веществ, вирусов, изменений обмена триптофана в развитии гемобластозов</w:t>
      </w:r>
      <w:r>
        <w:rPr>
          <w:sz w:val="28"/>
          <w:szCs w:val="28"/>
        </w:rPr>
        <w:t xml:space="preserve">. </w:t>
      </w:r>
      <w:r w:rsidR="00CA61C5">
        <w:rPr>
          <w:sz w:val="28"/>
          <w:szCs w:val="28"/>
        </w:rPr>
        <w:t>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 xml:space="preserve">, </w:t>
      </w:r>
      <w:r w:rsidR="00CA61C5">
        <w:rPr>
          <w:sz w:val="28"/>
          <w:szCs w:val="28"/>
        </w:rPr>
        <w:t xml:space="preserve">классификация,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линико-гематологические синдромы</w:t>
      </w:r>
      <w:r>
        <w:rPr>
          <w:sz w:val="28"/>
          <w:szCs w:val="28"/>
        </w:rPr>
        <w:t xml:space="preserve"> гемобластозов, м</w:t>
      </w:r>
      <w:r w:rsidRPr="00263206">
        <w:rPr>
          <w:sz w:val="28"/>
          <w:szCs w:val="28"/>
        </w:rPr>
        <w:t>иелопролиферативные и ли</w:t>
      </w:r>
      <w:r>
        <w:rPr>
          <w:sz w:val="28"/>
          <w:szCs w:val="28"/>
        </w:rPr>
        <w:t>мфопролиферативные заболевания, п</w:t>
      </w:r>
      <w:r w:rsidRPr="00263206">
        <w:rPr>
          <w:sz w:val="28"/>
          <w:szCs w:val="28"/>
        </w:rPr>
        <w:t>арапротеинемические гемобластозы.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Острый лейкоз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лассификация</w:t>
      </w:r>
      <w:r>
        <w:rPr>
          <w:sz w:val="28"/>
          <w:szCs w:val="28"/>
        </w:rPr>
        <w:t>, о</w:t>
      </w:r>
      <w:r w:rsidRPr="00263206">
        <w:rPr>
          <w:sz w:val="28"/>
          <w:szCs w:val="28"/>
        </w:rPr>
        <w:t>сновные клинические синдромы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абораторно-морфологическая</w:t>
      </w:r>
      <w:r>
        <w:rPr>
          <w:sz w:val="28"/>
          <w:szCs w:val="28"/>
        </w:rPr>
        <w:t xml:space="preserve"> </w:t>
      </w:r>
      <w:r w:rsidRPr="00263206">
        <w:rPr>
          <w:sz w:val="28"/>
          <w:szCs w:val="28"/>
        </w:rPr>
        <w:t>диагностика, иммунологическое фенотипирование лейкозных клеток</w:t>
      </w:r>
      <w:r>
        <w:rPr>
          <w:sz w:val="28"/>
          <w:szCs w:val="28"/>
        </w:rPr>
        <w:t>. Т</w:t>
      </w:r>
      <w:r w:rsidRPr="00263206">
        <w:rPr>
          <w:sz w:val="28"/>
          <w:szCs w:val="28"/>
        </w:rPr>
        <w:t>ечение и осложнения</w:t>
      </w:r>
      <w:r>
        <w:rPr>
          <w:sz w:val="28"/>
          <w:szCs w:val="28"/>
        </w:rPr>
        <w:t xml:space="preserve"> острого лейкоза</w:t>
      </w:r>
      <w:r w:rsidRPr="00263206">
        <w:rPr>
          <w:sz w:val="28"/>
          <w:szCs w:val="28"/>
        </w:rPr>
        <w:t xml:space="preserve">. Принципы лечения </w:t>
      </w:r>
      <w:r>
        <w:rPr>
          <w:sz w:val="28"/>
          <w:szCs w:val="28"/>
        </w:rPr>
        <w:t xml:space="preserve">острого лейкоза </w:t>
      </w:r>
      <w:r w:rsidRPr="00263206">
        <w:rPr>
          <w:sz w:val="28"/>
          <w:szCs w:val="28"/>
        </w:rPr>
        <w:t>(цитостатическая и дезинтоксикационная терапия, иммунотерапия, лечение геморрагического синдрома и анемии, трансплантация костного мозга). Цитостатическая болезнь. Исходы острых лейкозов.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 xml:space="preserve">Паллиативная помощь пациентам с онкогематологическими заболеваниями. 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Агранулоцитоз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э</w:t>
      </w:r>
      <w:r w:rsidRPr="00263206">
        <w:rPr>
          <w:sz w:val="28"/>
          <w:szCs w:val="28"/>
        </w:rPr>
        <w:t>тиология и патогенез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варианты (миелотоксический, иммунный), лабораторная диагностика. Осложнения и течение агранулоцитоза. Лечение</w:t>
      </w:r>
      <w:r w:rsidR="00CA61C5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</w:t>
      </w:r>
      <w:r w:rsidRPr="00263206">
        <w:rPr>
          <w:sz w:val="28"/>
          <w:szCs w:val="28"/>
        </w:rPr>
        <w:t>рофилактика агранулоцитоза. Прогноз</w:t>
      </w:r>
      <w:r>
        <w:rPr>
          <w:sz w:val="28"/>
          <w:szCs w:val="28"/>
        </w:rPr>
        <w:t xml:space="preserve"> при агранулоцитозе</w:t>
      </w:r>
      <w:r w:rsidRPr="00263206">
        <w:rPr>
          <w:sz w:val="28"/>
          <w:szCs w:val="28"/>
        </w:rPr>
        <w:t>.</w:t>
      </w:r>
    </w:p>
    <w:p w:rsidR="00A67F12" w:rsidRPr="00263206" w:rsidRDefault="00CA61C5" w:rsidP="00263206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острым лейкозом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  <w:r w:rsidR="00A67F12" w:rsidRPr="00263206">
        <w:rPr>
          <w:sz w:val="28"/>
          <w:szCs w:val="28"/>
        </w:rPr>
        <w:t xml:space="preserve">. </w:t>
      </w:r>
    </w:p>
    <w:p w:rsidR="00A67F12" w:rsidRPr="00263206" w:rsidRDefault="00A67F12" w:rsidP="009D3E37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7.4. Хронические лейкозы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Хронический миелолейкоз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абораторно-морфологическая диагностика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стадии течения, осложнения, л</w:t>
      </w:r>
      <w:r w:rsidRPr="00263206">
        <w:rPr>
          <w:sz w:val="28"/>
          <w:szCs w:val="28"/>
        </w:rPr>
        <w:t>ечение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 xml:space="preserve">рогноз. 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Лейкемоидные реакции</w:t>
      </w:r>
      <w:r w:rsidR="00CA61C5">
        <w:rPr>
          <w:sz w:val="28"/>
          <w:szCs w:val="28"/>
        </w:rPr>
        <w:t>:</w:t>
      </w:r>
      <w:r>
        <w:rPr>
          <w:sz w:val="28"/>
          <w:szCs w:val="28"/>
        </w:rPr>
        <w:t xml:space="preserve"> ди</w:t>
      </w:r>
      <w:r w:rsidRPr="00263206">
        <w:rPr>
          <w:sz w:val="28"/>
          <w:szCs w:val="28"/>
        </w:rPr>
        <w:t>агностика и дифференциальная диагностика.</w:t>
      </w:r>
    </w:p>
    <w:p w:rsidR="00A67F12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Хронический лимфолейкоз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>, л</w:t>
      </w:r>
      <w:r w:rsidRPr="00263206">
        <w:rPr>
          <w:sz w:val="28"/>
          <w:szCs w:val="28"/>
        </w:rPr>
        <w:t>абораторно-морфологическая диагностика</w:t>
      </w:r>
      <w:r>
        <w:rPr>
          <w:sz w:val="28"/>
          <w:szCs w:val="28"/>
        </w:rPr>
        <w:t>, о</w:t>
      </w:r>
      <w:r w:rsidRPr="00263206">
        <w:rPr>
          <w:sz w:val="28"/>
          <w:szCs w:val="28"/>
        </w:rPr>
        <w:t>сновные клинические синдромы, стадии течения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ринципы лечения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рогноз.</w:t>
      </w:r>
    </w:p>
    <w:p w:rsidR="00CA61C5" w:rsidRPr="00263206" w:rsidRDefault="00CA61C5" w:rsidP="009D3E37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хроническими лейкозами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</w:p>
    <w:p w:rsidR="00A67F12" w:rsidRPr="00263206" w:rsidRDefault="00A67F12" w:rsidP="009D3E37">
      <w:pPr>
        <w:pStyle w:val="ab"/>
        <w:ind w:left="0" w:firstLine="709"/>
        <w:jc w:val="both"/>
        <w:outlineLvl w:val="0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7.5. Полицитемия. Множественная миелома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Полицитемия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>, с</w:t>
      </w:r>
      <w:r w:rsidRPr="00263206">
        <w:rPr>
          <w:sz w:val="28"/>
          <w:szCs w:val="28"/>
        </w:rPr>
        <w:t>тадии течения болезни и основные клинические синдромы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ифференциальная диагностика с симптоматическими эритроцитозами</w:t>
      </w:r>
      <w:r>
        <w:rPr>
          <w:sz w:val="28"/>
          <w:szCs w:val="28"/>
        </w:rPr>
        <w:t>, т</w:t>
      </w:r>
      <w:r w:rsidRPr="00263206">
        <w:rPr>
          <w:sz w:val="28"/>
          <w:szCs w:val="28"/>
        </w:rPr>
        <w:t>ечение и исходы болезни. Принципы лечения полицитемии и ее осложнений. Прогноз</w:t>
      </w:r>
      <w:r>
        <w:rPr>
          <w:sz w:val="28"/>
          <w:szCs w:val="28"/>
        </w:rPr>
        <w:t xml:space="preserve"> при полицитемии</w:t>
      </w:r>
      <w:r w:rsidRPr="00263206">
        <w:rPr>
          <w:sz w:val="28"/>
          <w:szCs w:val="28"/>
        </w:rPr>
        <w:t>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 w:rsidRPr="00263206">
        <w:rPr>
          <w:b/>
          <w:bCs/>
          <w:i/>
          <w:iCs/>
          <w:sz w:val="28"/>
          <w:szCs w:val="28"/>
        </w:rPr>
        <w:t>Множественная миелома</w:t>
      </w:r>
      <w:r>
        <w:rPr>
          <w:b/>
          <w:bCs/>
          <w:i/>
          <w:iCs/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263206">
        <w:rPr>
          <w:sz w:val="28"/>
          <w:szCs w:val="28"/>
        </w:rPr>
        <w:t>атогенез</w:t>
      </w:r>
      <w:r>
        <w:rPr>
          <w:sz w:val="28"/>
          <w:szCs w:val="28"/>
        </w:rPr>
        <w:t>, к</w:t>
      </w:r>
      <w:r w:rsidRPr="00263206">
        <w:rPr>
          <w:sz w:val="28"/>
          <w:szCs w:val="28"/>
        </w:rPr>
        <w:t>линические проявления</w:t>
      </w:r>
      <w:r>
        <w:rPr>
          <w:sz w:val="28"/>
          <w:szCs w:val="28"/>
        </w:rPr>
        <w:t>, д</w:t>
      </w:r>
      <w:r w:rsidRPr="00263206">
        <w:rPr>
          <w:sz w:val="28"/>
          <w:szCs w:val="28"/>
        </w:rPr>
        <w:t>иагностика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ринципы лечения</w:t>
      </w:r>
      <w:r>
        <w:rPr>
          <w:sz w:val="28"/>
          <w:szCs w:val="28"/>
        </w:rPr>
        <w:t>, п</w:t>
      </w:r>
      <w:r w:rsidRPr="00263206">
        <w:rPr>
          <w:sz w:val="28"/>
          <w:szCs w:val="28"/>
        </w:rPr>
        <w:t>рогноз.</w:t>
      </w:r>
    </w:p>
    <w:p w:rsidR="00A67F12" w:rsidRPr="00263206" w:rsidRDefault="00A67F12" w:rsidP="009D3E37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 xml:space="preserve">Макроглобулинемия Вальденстрема: </w:t>
      </w:r>
      <w:r>
        <w:rPr>
          <w:sz w:val="28"/>
          <w:szCs w:val="28"/>
        </w:rPr>
        <w:t>к</w:t>
      </w:r>
      <w:r w:rsidRPr="00263206">
        <w:rPr>
          <w:sz w:val="28"/>
          <w:szCs w:val="28"/>
        </w:rPr>
        <w:t>линические проявления, диагностика, принципы лечения.</w:t>
      </w:r>
    </w:p>
    <w:p w:rsidR="00A67F12" w:rsidRPr="00263206" w:rsidRDefault="00CA61C5" w:rsidP="009D3E37">
      <w:pPr>
        <w:ind w:firstLine="709"/>
        <w:jc w:val="both"/>
        <w:rPr>
          <w:sz w:val="28"/>
          <w:szCs w:val="28"/>
        </w:rPr>
      </w:pPr>
      <w:r w:rsidRPr="00DA76A6">
        <w:rPr>
          <w:sz w:val="28"/>
          <w:szCs w:val="28"/>
        </w:rPr>
        <w:t>Курация пациентов с</w:t>
      </w:r>
      <w:r w:rsidRPr="002632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A61C5">
        <w:rPr>
          <w:bCs/>
          <w:sz w:val="28"/>
          <w:szCs w:val="28"/>
        </w:rPr>
        <w:t>олицитеми</w:t>
      </w:r>
      <w:r>
        <w:rPr>
          <w:bCs/>
          <w:sz w:val="28"/>
          <w:szCs w:val="28"/>
        </w:rPr>
        <w:t>ей,</w:t>
      </w:r>
      <w:r w:rsidRPr="00CA61C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</w:t>
      </w:r>
      <w:r w:rsidRPr="00CA61C5">
        <w:rPr>
          <w:bCs/>
          <w:sz w:val="28"/>
          <w:szCs w:val="28"/>
        </w:rPr>
        <w:t>ножественн</w:t>
      </w:r>
      <w:r>
        <w:rPr>
          <w:bCs/>
          <w:sz w:val="28"/>
          <w:szCs w:val="28"/>
        </w:rPr>
        <w:t>ой</w:t>
      </w:r>
      <w:r w:rsidRPr="00CA61C5">
        <w:rPr>
          <w:bCs/>
          <w:sz w:val="28"/>
          <w:szCs w:val="28"/>
        </w:rPr>
        <w:t xml:space="preserve"> миелом</w:t>
      </w:r>
      <w:r>
        <w:rPr>
          <w:bCs/>
          <w:sz w:val="28"/>
          <w:szCs w:val="28"/>
        </w:rPr>
        <w:t>ой</w:t>
      </w:r>
      <w:r>
        <w:rPr>
          <w:sz w:val="28"/>
          <w:szCs w:val="28"/>
        </w:rPr>
        <w:t>:</w:t>
      </w:r>
      <w:r w:rsidRPr="00F40423">
        <w:rPr>
          <w:sz w:val="28"/>
          <w:szCs w:val="28"/>
        </w:rPr>
        <w:t xml:space="preserve"> </w:t>
      </w:r>
      <w:r w:rsidRPr="00374105">
        <w:rPr>
          <w:sz w:val="28"/>
          <w:szCs w:val="28"/>
        </w:rPr>
        <w:t>сбор жалоб и анамнеза заболевания; объективный осмотр; составление плана обследования; интерпретация результатов л</w:t>
      </w:r>
      <w:r>
        <w:rPr>
          <w:sz w:val="28"/>
          <w:szCs w:val="28"/>
        </w:rPr>
        <w:t xml:space="preserve">абораторных и инструментальных </w:t>
      </w:r>
      <w:r w:rsidRPr="00374105">
        <w:rPr>
          <w:sz w:val="28"/>
          <w:szCs w:val="28"/>
        </w:rPr>
        <w:t>мет</w:t>
      </w:r>
      <w:r>
        <w:rPr>
          <w:sz w:val="28"/>
          <w:szCs w:val="28"/>
        </w:rPr>
        <w:t>одов обследования; выставление диагноза; составление плана</w:t>
      </w:r>
      <w:r w:rsidRPr="00374105">
        <w:rPr>
          <w:sz w:val="28"/>
          <w:szCs w:val="28"/>
        </w:rPr>
        <w:t xml:space="preserve"> лечения</w:t>
      </w:r>
    </w:p>
    <w:p w:rsidR="00A67F12" w:rsidRPr="00263206" w:rsidRDefault="00A67F12" w:rsidP="00597A86">
      <w:pPr>
        <w:jc w:val="center"/>
        <w:outlineLvl w:val="0"/>
        <w:rPr>
          <w:b/>
          <w:bCs/>
          <w:smallCaps/>
          <w:spacing w:val="30"/>
          <w:sz w:val="32"/>
          <w:szCs w:val="32"/>
        </w:rPr>
      </w:pPr>
    </w:p>
    <w:p w:rsidR="00A67F12" w:rsidRPr="00263206" w:rsidRDefault="00A67F12" w:rsidP="00597A86">
      <w:pPr>
        <w:jc w:val="center"/>
        <w:outlineLvl w:val="0"/>
        <w:rPr>
          <w:b/>
          <w:bCs/>
          <w:smallCaps/>
          <w:spacing w:val="30"/>
          <w:sz w:val="32"/>
          <w:szCs w:val="32"/>
        </w:rPr>
      </w:pPr>
      <w:r w:rsidRPr="00263206">
        <w:rPr>
          <w:b/>
          <w:bCs/>
          <w:smallCaps/>
          <w:spacing w:val="30"/>
          <w:sz w:val="32"/>
          <w:szCs w:val="32"/>
        </w:rPr>
        <w:br w:type="page"/>
      </w:r>
      <w:r w:rsidRPr="00263206">
        <w:rPr>
          <w:b/>
          <w:bCs/>
          <w:smallCaps/>
          <w:spacing w:val="30"/>
          <w:sz w:val="32"/>
          <w:szCs w:val="32"/>
        </w:rPr>
        <w:lastRenderedPageBreak/>
        <w:t>Информационно-методическая часть</w:t>
      </w:r>
      <w:bookmarkEnd w:id="49"/>
    </w:p>
    <w:p w:rsidR="00A67F12" w:rsidRPr="00263206" w:rsidRDefault="00A67F12" w:rsidP="00597A86">
      <w:pPr>
        <w:tabs>
          <w:tab w:val="num" w:pos="1072"/>
        </w:tabs>
        <w:spacing w:before="240"/>
        <w:ind w:firstLine="709"/>
        <w:jc w:val="center"/>
        <w:outlineLvl w:val="1"/>
        <w:rPr>
          <w:b/>
          <w:bCs/>
          <w:smallCaps/>
          <w:sz w:val="28"/>
          <w:szCs w:val="28"/>
        </w:rPr>
      </w:pPr>
      <w:bookmarkStart w:id="50" w:name="_Toc241469797"/>
      <w:bookmarkStart w:id="51" w:name="_Toc402515622"/>
      <w:bookmarkEnd w:id="9"/>
      <w:r w:rsidRPr="00263206">
        <w:rPr>
          <w:b/>
          <w:bCs/>
          <w:smallCaps/>
          <w:sz w:val="28"/>
          <w:szCs w:val="28"/>
        </w:rPr>
        <w:t>Литература</w:t>
      </w:r>
      <w:bookmarkEnd w:id="50"/>
      <w:bookmarkEnd w:id="51"/>
    </w:p>
    <w:p w:rsidR="00A67F12" w:rsidRPr="00263206" w:rsidRDefault="00A67F12" w:rsidP="00597A86">
      <w:pPr>
        <w:spacing w:before="120"/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Основная:</w:t>
      </w:r>
    </w:p>
    <w:p w:rsidR="00A67F12" w:rsidRPr="00263206" w:rsidRDefault="00A67F12" w:rsidP="00127334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63206">
        <w:rPr>
          <w:i/>
          <w:iCs/>
          <w:sz w:val="28"/>
          <w:szCs w:val="28"/>
        </w:rPr>
        <w:t xml:space="preserve">Внутренние болезни: </w:t>
      </w:r>
      <w:r w:rsidRPr="00263206">
        <w:rPr>
          <w:sz w:val="28"/>
          <w:szCs w:val="28"/>
        </w:rPr>
        <w:t>учебник.</w:t>
      </w:r>
      <w:r>
        <w:rPr>
          <w:sz w:val="28"/>
          <w:szCs w:val="28"/>
        </w:rPr>
        <w:t xml:space="preserve"> </w:t>
      </w:r>
      <w:r w:rsidRPr="00263206">
        <w:rPr>
          <w:sz w:val="28"/>
          <w:szCs w:val="28"/>
        </w:rPr>
        <w:t>Т. 1 / под ред. Н.А.Мухина, В.С.Моисеева, А.И.Мартынова. 2-е изд., испр. и доп.</w:t>
      </w:r>
      <w:r>
        <w:rPr>
          <w:sz w:val="28"/>
          <w:szCs w:val="28"/>
        </w:rPr>
        <w:t xml:space="preserve"> -</w:t>
      </w:r>
      <w:r w:rsidRPr="00263206">
        <w:rPr>
          <w:sz w:val="28"/>
          <w:szCs w:val="28"/>
        </w:rPr>
        <w:t xml:space="preserve"> М.: ГЭОТАР-Медиа, 2009. </w:t>
      </w:r>
      <w:r>
        <w:rPr>
          <w:sz w:val="28"/>
          <w:szCs w:val="28"/>
        </w:rPr>
        <w:t xml:space="preserve">- </w:t>
      </w:r>
      <w:r w:rsidRPr="00263206">
        <w:rPr>
          <w:sz w:val="28"/>
          <w:szCs w:val="28"/>
        </w:rPr>
        <w:t>672 с.</w:t>
      </w:r>
    </w:p>
    <w:p w:rsidR="00A67F12" w:rsidRPr="00263206" w:rsidRDefault="00A67F12" w:rsidP="00127334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63206">
        <w:rPr>
          <w:i/>
          <w:iCs/>
          <w:sz w:val="28"/>
          <w:szCs w:val="28"/>
        </w:rPr>
        <w:t>Внутренние болезни</w:t>
      </w:r>
      <w:r w:rsidRPr="00263206">
        <w:rPr>
          <w:sz w:val="28"/>
          <w:szCs w:val="28"/>
        </w:rPr>
        <w:t>: учебник.</w:t>
      </w:r>
      <w:r>
        <w:rPr>
          <w:sz w:val="28"/>
          <w:szCs w:val="28"/>
        </w:rPr>
        <w:t xml:space="preserve"> </w:t>
      </w:r>
      <w:r w:rsidRPr="00263206">
        <w:rPr>
          <w:sz w:val="28"/>
          <w:szCs w:val="28"/>
        </w:rPr>
        <w:t xml:space="preserve">Т. 2 / под ред. Н.А.Мухина, В.С.Моисеева, А.И.Мартынова. 2-е изд., испр. и доп. </w:t>
      </w:r>
      <w:r>
        <w:rPr>
          <w:sz w:val="28"/>
          <w:szCs w:val="28"/>
        </w:rPr>
        <w:t xml:space="preserve">- </w:t>
      </w:r>
      <w:r w:rsidRPr="00263206">
        <w:rPr>
          <w:sz w:val="28"/>
          <w:szCs w:val="28"/>
        </w:rPr>
        <w:t xml:space="preserve">М.: ГЭОТАР-Медиа, 2009. </w:t>
      </w:r>
      <w:r>
        <w:rPr>
          <w:sz w:val="28"/>
          <w:szCs w:val="28"/>
        </w:rPr>
        <w:t xml:space="preserve">- </w:t>
      </w:r>
      <w:r w:rsidRPr="00263206">
        <w:rPr>
          <w:sz w:val="28"/>
          <w:szCs w:val="28"/>
        </w:rPr>
        <w:t>592 с.</w:t>
      </w:r>
    </w:p>
    <w:p w:rsidR="00A67F12" w:rsidRPr="00263206" w:rsidRDefault="00A67F12" w:rsidP="00127334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63206">
        <w:rPr>
          <w:i/>
          <w:iCs/>
          <w:sz w:val="28"/>
          <w:szCs w:val="28"/>
        </w:rPr>
        <w:t>Громнацкий, Н.И</w:t>
      </w:r>
      <w:r w:rsidRPr="00263206">
        <w:rPr>
          <w:sz w:val="28"/>
          <w:szCs w:val="28"/>
        </w:rPr>
        <w:t>. Внутренние болезни: учебник для студентов медицинских вузов / Н.И.Громнацкий.</w:t>
      </w:r>
      <w:r>
        <w:rPr>
          <w:sz w:val="28"/>
          <w:szCs w:val="28"/>
        </w:rPr>
        <w:t xml:space="preserve"> -</w:t>
      </w:r>
      <w:r w:rsidRPr="00263206">
        <w:rPr>
          <w:sz w:val="28"/>
          <w:szCs w:val="28"/>
        </w:rPr>
        <w:t xml:space="preserve"> М.: «Медицинское информационное агентство», 2010.</w:t>
      </w:r>
      <w:r>
        <w:rPr>
          <w:sz w:val="28"/>
          <w:szCs w:val="28"/>
        </w:rPr>
        <w:t xml:space="preserve"> - </w:t>
      </w:r>
      <w:r w:rsidRPr="00263206">
        <w:rPr>
          <w:sz w:val="28"/>
          <w:szCs w:val="28"/>
        </w:rPr>
        <w:t>688 с.</w:t>
      </w:r>
    </w:p>
    <w:p w:rsidR="00A67F12" w:rsidRPr="00263206" w:rsidRDefault="00A67F12" w:rsidP="00127334">
      <w:pPr>
        <w:spacing w:before="120"/>
        <w:ind w:firstLine="709"/>
        <w:jc w:val="both"/>
        <w:rPr>
          <w:b/>
          <w:bCs/>
          <w:sz w:val="28"/>
          <w:szCs w:val="28"/>
        </w:rPr>
      </w:pPr>
      <w:r w:rsidRPr="00263206">
        <w:rPr>
          <w:b/>
          <w:bCs/>
          <w:sz w:val="28"/>
          <w:szCs w:val="28"/>
        </w:rPr>
        <w:t>Дополнительная:</w:t>
      </w:r>
    </w:p>
    <w:p w:rsidR="00A67F12" w:rsidRPr="00263206" w:rsidRDefault="00A67F12" w:rsidP="00127334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63206">
        <w:rPr>
          <w:i/>
          <w:iCs/>
          <w:sz w:val="28"/>
          <w:szCs w:val="28"/>
        </w:rPr>
        <w:t>Макаревич, А.Э.</w:t>
      </w:r>
      <w:r w:rsidRPr="00263206">
        <w:rPr>
          <w:sz w:val="28"/>
          <w:szCs w:val="28"/>
        </w:rPr>
        <w:t xml:space="preserve"> Внутренние болезни: учебное пособие. В 3 т. / А.Э.Макаревич. </w:t>
      </w:r>
      <w:r>
        <w:rPr>
          <w:sz w:val="28"/>
          <w:szCs w:val="28"/>
        </w:rPr>
        <w:t xml:space="preserve">- </w:t>
      </w:r>
      <w:r w:rsidRPr="00263206">
        <w:rPr>
          <w:sz w:val="28"/>
          <w:szCs w:val="28"/>
        </w:rPr>
        <w:t xml:space="preserve">Минск: Выш. школа, 2008. </w:t>
      </w:r>
      <w:r>
        <w:rPr>
          <w:sz w:val="28"/>
          <w:szCs w:val="28"/>
        </w:rPr>
        <w:t xml:space="preserve">- </w:t>
      </w:r>
      <w:r w:rsidRPr="00263206">
        <w:rPr>
          <w:sz w:val="28"/>
          <w:szCs w:val="28"/>
        </w:rPr>
        <w:t>543 с.</w:t>
      </w:r>
    </w:p>
    <w:p w:rsidR="00A67F12" w:rsidRPr="00263206" w:rsidRDefault="00A67F12" w:rsidP="00127334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63206">
        <w:rPr>
          <w:i/>
          <w:iCs/>
          <w:sz w:val="28"/>
          <w:szCs w:val="28"/>
        </w:rPr>
        <w:t>Внутренние</w:t>
      </w:r>
      <w:r w:rsidRPr="00263206">
        <w:rPr>
          <w:sz w:val="28"/>
          <w:szCs w:val="28"/>
        </w:rPr>
        <w:t xml:space="preserve"> болезни. Руководство к практическим занятиям по факультетской терапии: учебное пособие / А.А.Абрамова [и др.]; под ред. В.И.Подзолкова. </w:t>
      </w:r>
      <w:r>
        <w:rPr>
          <w:sz w:val="28"/>
          <w:szCs w:val="28"/>
        </w:rPr>
        <w:t xml:space="preserve">- </w:t>
      </w:r>
      <w:r w:rsidRPr="00263206">
        <w:rPr>
          <w:sz w:val="28"/>
          <w:szCs w:val="28"/>
        </w:rPr>
        <w:t xml:space="preserve">М.: ГЭОТАР-Медиа, 2010. </w:t>
      </w:r>
      <w:r>
        <w:rPr>
          <w:sz w:val="28"/>
          <w:szCs w:val="28"/>
        </w:rPr>
        <w:t xml:space="preserve">- </w:t>
      </w:r>
      <w:r w:rsidRPr="00263206">
        <w:rPr>
          <w:sz w:val="28"/>
          <w:szCs w:val="28"/>
        </w:rPr>
        <w:t>640 с.</w:t>
      </w:r>
    </w:p>
    <w:p w:rsidR="00A67F12" w:rsidRPr="00263206" w:rsidRDefault="00A67F12" w:rsidP="00127334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63206">
        <w:rPr>
          <w:i/>
          <w:iCs/>
          <w:sz w:val="28"/>
          <w:szCs w:val="28"/>
        </w:rPr>
        <w:t>Практические</w:t>
      </w:r>
      <w:r w:rsidRPr="00263206">
        <w:rPr>
          <w:sz w:val="28"/>
          <w:szCs w:val="28"/>
        </w:rPr>
        <w:t xml:space="preserve"> навыки терапевта / под ред. Г.П.Матвейкова. </w:t>
      </w:r>
      <w:r>
        <w:rPr>
          <w:sz w:val="28"/>
          <w:szCs w:val="28"/>
        </w:rPr>
        <w:t xml:space="preserve">- </w:t>
      </w:r>
      <w:r w:rsidRPr="00263206">
        <w:rPr>
          <w:sz w:val="28"/>
          <w:szCs w:val="28"/>
        </w:rPr>
        <w:t>Мн.: Вышэйшая школа, 1993.</w:t>
      </w:r>
      <w:r>
        <w:rPr>
          <w:sz w:val="28"/>
          <w:szCs w:val="28"/>
        </w:rPr>
        <w:t xml:space="preserve"> </w:t>
      </w:r>
      <w:r w:rsidR="00EE36D5">
        <w:rPr>
          <w:sz w:val="28"/>
          <w:szCs w:val="28"/>
        </w:rPr>
        <w:t>–</w:t>
      </w:r>
      <w:r w:rsidRPr="00263206">
        <w:rPr>
          <w:sz w:val="28"/>
          <w:szCs w:val="28"/>
        </w:rPr>
        <w:t xml:space="preserve"> 656</w:t>
      </w:r>
      <w:r w:rsidR="00EE36D5">
        <w:rPr>
          <w:sz w:val="28"/>
          <w:szCs w:val="28"/>
        </w:rPr>
        <w:t xml:space="preserve"> </w:t>
      </w:r>
      <w:bookmarkStart w:id="52" w:name="_GoBack"/>
      <w:bookmarkEnd w:id="52"/>
      <w:r w:rsidRPr="00263206">
        <w:rPr>
          <w:sz w:val="28"/>
          <w:szCs w:val="28"/>
        </w:rPr>
        <w:t>с.</w:t>
      </w:r>
    </w:p>
    <w:p w:rsidR="00A67F12" w:rsidRPr="00263206" w:rsidRDefault="00A67F12" w:rsidP="00127334">
      <w:pPr>
        <w:numPr>
          <w:ilvl w:val="0"/>
          <w:numId w:val="18"/>
        </w:numPr>
        <w:tabs>
          <w:tab w:val="left" w:pos="540"/>
        </w:tabs>
        <w:suppressAutoHyphens/>
        <w:ind w:left="0" w:firstLine="709"/>
        <w:jc w:val="both"/>
        <w:rPr>
          <w:spacing w:val="-1"/>
          <w:sz w:val="28"/>
          <w:szCs w:val="28"/>
        </w:rPr>
      </w:pPr>
      <w:r w:rsidRPr="00263206">
        <w:rPr>
          <w:spacing w:val="-1"/>
          <w:sz w:val="28"/>
          <w:szCs w:val="28"/>
        </w:rPr>
        <w:t>В</w:t>
      </w:r>
      <w:r w:rsidRPr="00263206">
        <w:rPr>
          <w:i/>
          <w:iCs/>
          <w:spacing w:val="-1"/>
          <w:sz w:val="28"/>
          <w:szCs w:val="28"/>
        </w:rPr>
        <w:t>нутренние</w:t>
      </w:r>
      <w:r>
        <w:rPr>
          <w:i/>
          <w:iCs/>
          <w:spacing w:val="-1"/>
          <w:sz w:val="28"/>
          <w:szCs w:val="28"/>
        </w:rPr>
        <w:t xml:space="preserve"> </w:t>
      </w:r>
      <w:r w:rsidRPr="00263206">
        <w:rPr>
          <w:i/>
          <w:iCs/>
          <w:spacing w:val="-1"/>
          <w:sz w:val="28"/>
          <w:szCs w:val="28"/>
        </w:rPr>
        <w:t>болезни</w:t>
      </w:r>
      <w:r w:rsidRPr="00263206">
        <w:rPr>
          <w:spacing w:val="-1"/>
          <w:sz w:val="28"/>
          <w:szCs w:val="28"/>
        </w:rPr>
        <w:t xml:space="preserve"> по Тинсли Р. Харрисону. Кн.1-2. / под ред. Н.Н.Алипова, Е.Р.Тимофеевой. </w:t>
      </w:r>
      <w:r>
        <w:rPr>
          <w:spacing w:val="-1"/>
          <w:sz w:val="28"/>
          <w:szCs w:val="28"/>
        </w:rPr>
        <w:t xml:space="preserve">- </w:t>
      </w:r>
      <w:r w:rsidRPr="00263206">
        <w:rPr>
          <w:spacing w:val="-1"/>
          <w:sz w:val="28"/>
          <w:szCs w:val="28"/>
        </w:rPr>
        <w:t>М.: Практика, 2002.</w:t>
      </w:r>
      <w:r>
        <w:rPr>
          <w:spacing w:val="-1"/>
          <w:sz w:val="28"/>
          <w:szCs w:val="28"/>
        </w:rPr>
        <w:t xml:space="preserve"> </w:t>
      </w:r>
      <w:r w:rsidRPr="00263206">
        <w:rPr>
          <w:spacing w:val="-1"/>
          <w:sz w:val="28"/>
          <w:szCs w:val="28"/>
        </w:rPr>
        <w:t xml:space="preserve">(Серия «Классика современной медицины»). </w:t>
      </w:r>
      <w:r>
        <w:rPr>
          <w:spacing w:val="-1"/>
          <w:sz w:val="28"/>
          <w:szCs w:val="28"/>
        </w:rPr>
        <w:t xml:space="preserve">- </w:t>
      </w:r>
      <w:r w:rsidRPr="00263206">
        <w:rPr>
          <w:spacing w:val="-1"/>
          <w:sz w:val="28"/>
          <w:szCs w:val="28"/>
        </w:rPr>
        <w:t>1536 с. и 1760 с.</w:t>
      </w:r>
    </w:p>
    <w:p w:rsidR="00A67F12" w:rsidRPr="00263206" w:rsidRDefault="00A67F12" w:rsidP="00127334">
      <w:pPr>
        <w:pStyle w:val="ab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263206">
        <w:rPr>
          <w:i/>
          <w:iCs/>
          <w:sz w:val="28"/>
          <w:szCs w:val="28"/>
        </w:rPr>
        <w:t>Малаева, Е.Г.</w:t>
      </w:r>
      <w:r w:rsidRPr="00263206">
        <w:rPr>
          <w:sz w:val="28"/>
          <w:szCs w:val="28"/>
        </w:rPr>
        <w:t xml:space="preserve"> Гастроэнтерология: учебное пособие для субординаторов-терапевтов / Е.Г.Малаева. </w:t>
      </w:r>
      <w:r>
        <w:rPr>
          <w:sz w:val="28"/>
          <w:szCs w:val="28"/>
        </w:rPr>
        <w:t xml:space="preserve">- </w:t>
      </w:r>
      <w:r w:rsidRPr="00263206">
        <w:rPr>
          <w:sz w:val="28"/>
          <w:szCs w:val="28"/>
        </w:rPr>
        <w:t>Минск: Новое знание, 2016.</w:t>
      </w:r>
      <w:r>
        <w:rPr>
          <w:sz w:val="28"/>
          <w:szCs w:val="28"/>
        </w:rPr>
        <w:t>-</w:t>
      </w:r>
      <w:r w:rsidRPr="00263206">
        <w:rPr>
          <w:sz w:val="28"/>
          <w:szCs w:val="28"/>
        </w:rPr>
        <w:t xml:space="preserve"> 333 с.</w:t>
      </w:r>
    </w:p>
    <w:p w:rsidR="00A67F12" w:rsidRPr="00263206" w:rsidRDefault="00A67F12" w:rsidP="00597A86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53" w:name="_Toc402515623"/>
      <w:r w:rsidRPr="00263206">
        <w:rPr>
          <w:b/>
          <w:bCs/>
          <w:smallCap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53"/>
    </w:p>
    <w:p w:rsidR="00A67F12" w:rsidRPr="00263206" w:rsidRDefault="00A67F12" w:rsidP="00597A86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Время, отведенное на самостоятельную работу, должно использоваться обучающимися на: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подготовку к лекциям, практическим занятиям;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 xml:space="preserve">подготовку к зачету и экзамену по </w:t>
      </w:r>
      <w:r>
        <w:rPr>
          <w:sz w:val="28"/>
          <w:szCs w:val="28"/>
        </w:rPr>
        <w:t>учебной дисциплине</w:t>
      </w:r>
      <w:r w:rsidRPr="00263206">
        <w:rPr>
          <w:sz w:val="28"/>
          <w:szCs w:val="28"/>
        </w:rPr>
        <w:t>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изучение тем и проблем, не выносимых на лекции и практические занятия;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дистанционное обучение;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решение задач;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выполнение исследовательских и творческих заданий;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подготовку тематических докладов, рефератов, презентаций;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выполнение практических заданий;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конспектирование учебной литературы;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lastRenderedPageBreak/>
        <w:t>оформление информационных и демонстрационных материалов (стенды);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составление тематической подборки литературных источников, интернет-источников;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contextualSpacing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составление тестов студентами для организации взаимоконтроля.</w:t>
      </w:r>
    </w:p>
    <w:p w:rsidR="00A67F12" w:rsidRPr="00263206" w:rsidRDefault="00A67F12" w:rsidP="00597A86">
      <w:pPr>
        <w:tabs>
          <w:tab w:val="num" w:pos="1072"/>
        </w:tabs>
        <w:ind w:firstLine="709"/>
        <w:contextualSpacing/>
        <w:rPr>
          <w:sz w:val="28"/>
          <w:szCs w:val="28"/>
        </w:rPr>
      </w:pPr>
    </w:p>
    <w:p w:rsidR="00A67F12" w:rsidRPr="00263206" w:rsidRDefault="00A67F12" w:rsidP="00597A86">
      <w:pPr>
        <w:tabs>
          <w:tab w:val="num" w:pos="1072"/>
        </w:tabs>
        <w:ind w:firstLine="709"/>
        <w:contextualSpacing/>
        <w:rPr>
          <w:sz w:val="28"/>
          <w:szCs w:val="28"/>
        </w:rPr>
      </w:pPr>
      <w:r w:rsidRPr="00263206">
        <w:rPr>
          <w:sz w:val="28"/>
          <w:szCs w:val="28"/>
        </w:rPr>
        <w:t>Основные методы организации самостоятельной работы: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написание и презентация реферата;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выступление с докладом;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изучение тем и проблем, не выносимых на лекции и практические занятия;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конспектирование первоисточников (разделов сборников документов, монографий, учебных пособий);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компьютеризированное тестирование;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составление тестов студентами для организации взаимоконтроля;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подготовка и участие в активных формах обучения.</w:t>
      </w:r>
    </w:p>
    <w:p w:rsidR="00A67F12" w:rsidRPr="00263206" w:rsidRDefault="00A67F12" w:rsidP="00597A86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Контроль самостоятельной работы осуществляется в виде: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контрольной работы;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итогового занятия, в форме устного собеседования, письменной работы, тестирования;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обсуждения рефератов;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оценки устного ответа на вопрос, сообщения, доклада или решения задачи на практических занятиях;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проверки рефератов, письменных докладов, отчетов, рецептов;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проверки учебных историй болезни;</w:t>
      </w:r>
    </w:p>
    <w:p w:rsidR="00A67F12" w:rsidRPr="00263206" w:rsidRDefault="00A67F12" w:rsidP="00597A86">
      <w:pPr>
        <w:numPr>
          <w:ilvl w:val="1"/>
          <w:numId w:val="4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263206">
        <w:rPr>
          <w:sz w:val="28"/>
          <w:szCs w:val="28"/>
        </w:rPr>
        <w:t>индивидуальной беседы.</w:t>
      </w:r>
    </w:p>
    <w:p w:rsidR="00A67F12" w:rsidRPr="00263206" w:rsidRDefault="00A67F12" w:rsidP="00597A86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54" w:name="_Toc402515624"/>
      <w:r w:rsidRPr="00263206">
        <w:rPr>
          <w:b/>
          <w:bCs/>
          <w:smallCaps/>
          <w:sz w:val="28"/>
          <w:szCs w:val="28"/>
        </w:rPr>
        <w:t>Перечень рекомендуемых средств диагностики</w:t>
      </w:r>
      <w:bookmarkEnd w:id="54"/>
    </w:p>
    <w:p w:rsidR="00A67F12" w:rsidRPr="00263206" w:rsidRDefault="00A67F12" w:rsidP="00597A86">
      <w:pPr>
        <w:pStyle w:val="a6"/>
        <w:tabs>
          <w:tab w:val="num" w:pos="0"/>
          <w:tab w:val="left" w:pos="709"/>
        </w:tabs>
        <w:ind w:left="0" w:firstLine="425"/>
        <w:jc w:val="both"/>
      </w:pPr>
      <w:r w:rsidRPr="00263206">
        <w:t>Для диагностики компетенций</w:t>
      </w:r>
      <w:r>
        <w:t xml:space="preserve"> </w:t>
      </w:r>
      <w:r w:rsidRPr="00263206">
        <w:t>используются следующие формы:</w:t>
      </w:r>
    </w:p>
    <w:p w:rsidR="00A67F12" w:rsidRPr="00263206" w:rsidRDefault="00A67F12" w:rsidP="00597A86">
      <w:pPr>
        <w:pStyle w:val="a6"/>
        <w:numPr>
          <w:ilvl w:val="0"/>
          <w:numId w:val="3"/>
        </w:numPr>
        <w:tabs>
          <w:tab w:val="left" w:pos="709"/>
        </w:tabs>
      </w:pPr>
      <w:r w:rsidRPr="00263206">
        <w:t>Устная форма:</w:t>
      </w:r>
    </w:p>
    <w:p w:rsidR="00A67F12" w:rsidRPr="00263206" w:rsidRDefault="00A67F12" w:rsidP="00597A86">
      <w:pPr>
        <w:pStyle w:val="a6"/>
        <w:numPr>
          <w:ilvl w:val="0"/>
          <w:numId w:val="5"/>
        </w:numPr>
        <w:tabs>
          <w:tab w:val="left" w:pos="709"/>
        </w:tabs>
      </w:pPr>
      <w:r w:rsidRPr="00263206">
        <w:t>собеседования;</w:t>
      </w:r>
    </w:p>
    <w:p w:rsidR="00A67F12" w:rsidRPr="00263206" w:rsidRDefault="00A67F12" w:rsidP="00597A86">
      <w:pPr>
        <w:pStyle w:val="a6"/>
        <w:numPr>
          <w:ilvl w:val="0"/>
          <w:numId w:val="5"/>
        </w:numPr>
        <w:tabs>
          <w:tab w:val="left" w:pos="709"/>
        </w:tabs>
      </w:pPr>
      <w:r w:rsidRPr="00263206">
        <w:t>доклады на практических занятиях;</w:t>
      </w:r>
    </w:p>
    <w:p w:rsidR="00A67F12" w:rsidRPr="00263206" w:rsidRDefault="00A67F12" w:rsidP="00597A86">
      <w:pPr>
        <w:pStyle w:val="a6"/>
        <w:numPr>
          <w:ilvl w:val="0"/>
          <w:numId w:val="5"/>
        </w:numPr>
        <w:tabs>
          <w:tab w:val="left" w:pos="709"/>
        </w:tabs>
      </w:pPr>
      <w:r w:rsidRPr="00263206">
        <w:t>доклады на конференциях;</w:t>
      </w:r>
    </w:p>
    <w:p w:rsidR="00A67F12" w:rsidRPr="00263206" w:rsidRDefault="00A67F12" w:rsidP="00597A86">
      <w:pPr>
        <w:pStyle w:val="a6"/>
        <w:numPr>
          <w:ilvl w:val="0"/>
          <w:numId w:val="5"/>
        </w:numPr>
        <w:tabs>
          <w:tab w:val="left" w:pos="709"/>
        </w:tabs>
      </w:pPr>
      <w:r w:rsidRPr="00263206">
        <w:t>устные зачеты;</w:t>
      </w:r>
    </w:p>
    <w:p w:rsidR="00A67F12" w:rsidRPr="00263206" w:rsidRDefault="00A67F12" w:rsidP="00597A86">
      <w:pPr>
        <w:pStyle w:val="a6"/>
        <w:numPr>
          <w:ilvl w:val="0"/>
          <w:numId w:val="5"/>
        </w:numPr>
        <w:tabs>
          <w:tab w:val="left" w:pos="709"/>
        </w:tabs>
      </w:pPr>
      <w:r w:rsidRPr="00263206">
        <w:t>устные экзамены;</w:t>
      </w:r>
    </w:p>
    <w:p w:rsidR="00A67F12" w:rsidRPr="00263206" w:rsidRDefault="00A67F12" w:rsidP="00597A86">
      <w:pPr>
        <w:pStyle w:val="a6"/>
        <w:numPr>
          <w:ilvl w:val="0"/>
          <w:numId w:val="5"/>
        </w:numPr>
        <w:tabs>
          <w:tab w:val="left" w:pos="709"/>
        </w:tabs>
      </w:pPr>
      <w:r w:rsidRPr="00263206">
        <w:t>тесты;</w:t>
      </w:r>
    </w:p>
    <w:p w:rsidR="00A67F12" w:rsidRPr="00263206" w:rsidRDefault="00A67F12" w:rsidP="00597A86">
      <w:pPr>
        <w:pStyle w:val="a6"/>
        <w:numPr>
          <w:ilvl w:val="0"/>
          <w:numId w:val="5"/>
        </w:numPr>
        <w:tabs>
          <w:tab w:val="left" w:pos="709"/>
        </w:tabs>
      </w:pPr>
      <w:r w:rsidRPr="00263206">
        <w:t>решение задач.</w:t>
      </w:r>
    </w:p>
    <w:p w:rsidR="00A67F12" w:rsidRPr="00263206" w:rsidRDefault="00A67F12" w:rsidP="00597A86">
      <w:pPr>
        <w:pStyle w:val="a6"/>
        <w:numPr>
          <w:ilvl w:val="0"/>
          <w:numId w:val="3"/>
        </w:numPr>
        <w:tabs>
          <w:tab w:val="left" w:pos="709"/>
        </w:tabs>
      </w:pPr>
      <w:r w:rsidRPr="00263206">
        <w:t>Письменная форма:</w:t>
      </w:r>
    </w:p>
    <w:p w:rsidR="00A67F12" w:rsidRPr="00263206" w:rsidRDefault="00A67F12" w:rsidP="00597A86">
      <w:pPr>
        <w:pStyle w:val="a6"/>
        <w:numPr>
          <w:ilvl w:val="0"/>
          <w:numId w:val="6"/>
        </w:numPr>
        <w:tabs>
          <w:tab w:val="left" w:pos="709"/>
        </w:tabs>
      </w:pPr>
      <w:r w:rsidRPr="00263206">
        <w:t>тесты;</w:t>
      </w:r>
    </w:p>
    <w:p w:rsidR="00A67F12" w:rsidRPr="00263206" w:rsidRDefault="00A67F12" w:rsidP="00597A86">
      <w:pPr>
        <w:pStyle w:val="a6"/>
        <w:numPr>
          <w:ilvl w:val="0"/>
          <w:numId w:val="6"/>
        </w:numPr>
        <w:tabs>
          <w:tab w:val="left" w:pos="709"/>
        </w:tabs>
      </w:pPr>
      <w:r w:rsidRPr="00263206">
        <w:t>контрольные опросы;</w:t>
      </w:r>
    </w:p>
    <w:p w:rsidR="00A67F12" w:rsidRPr="00263206" w:rsidRDefault="00A67F12" w:rsidP="00597A86">
      <w:pPr>
        <w:pStyle w:val="a6"/>
        <w:numPr>
          <w:ilvl w:val="0"/>
          <w:numId w:val="6"/>
        </w:numPr>
        <w:tabs>
          <w:tab w:val="left" w:pos="709"/>
        </w:tabs>
      </w:pPr>
      <w:r w:rsidRPr="00263206">
        <w:t>контрольные работы;</w:t>
      </w:r>
    </w:p>
    <w:p w:rsidR="00A67F12" w:rsidRPr="00263206" w:rsidRDefault="00A67F12" w:rsidP="00597A86">
      <w:pPr>
        <w:pStyle w:val="a6"/>
        <w:numPr>
          <w:ilvl w:val="0"/>
          <w:numId w:val="6"/>
        </w:numPr>
        <w:tabs>
          <w:tab w:val="left" w:pos="709"/>
        </w:tabs>
      </w:pPr>
      <w:r w:rsidRPr="00263206">
        <w:t>рефераты;</w:t>
      </w:r>
    </w:p>
    <w:p w:rsidR="00A67F12" w:rsidRPr="00263206" w:rsidRDefault="00A67F12" w:rsidP="00597A86">
      <w:pPr>
        <w:pStyle w:val="a6"/>
        <w:numPr>
          <w:ilvl w:val="0"/>
          <w:numId w:val="6"/>
        </w:numPr>
        <w:tabs>
          <w:tab w:val="left" w:pos="709"/>
        </w:tabs>
      </w:pPr>
      <w:r w:rsidRPr="00263206">
        <w:t>публикации статей, докладов;</w:t>
      </w:r>
    </w:p>
    <w:p w:rsidR="00A67F12" w:rsidRPr="00263206" w:rsidRDefault="00A67F12" w:rsidP="00597A86">
      <w:pPr>
        <w:pStyle w:val="a6"/>
        <w:numPr>
          <w:ilvl w:val="0"/>
          <w:numId w:val="6"/>
        </w:numPr>
        <w:tabs>
          <w:tab w:val="left" w:pos="709"/>
        </w:tabs>
      </w:pPr>
      <w:r w:rsidRPr="00263206">
        <w:lastRenderedPageBreak/>
        <w:t>стандартизированные тесты;</w:t>
      </w:r>
    </w:p>
    <w:p w:rsidR="00A67F12" w:rsidRPr="00263206" w:rsidRDefault="00A67F12" w:rsidP="00597A86">
      <w:pPr>
        <w:pStyle w:val="a6"/>
        <w:numPr>
          <w:ilvl w:val="0"/>
          <w:numId w:val="6"/>
        </w:numPr>
        <w:tabs>
          <w:tab w:val="left" w:pos="709"/>
        </w:tabs>
      </w:pPr>
      <w:r w:rsidRPr="00263206">
        <w:t>оценивание на основе модульно-рейтинговой системы;</w:t>
      </w:r>
    </w:p>
    <w:p w:rsidR="00A67F12" w:rsidRPr="00263206" w:rsidRDefault="00A67F12" w:rsidP="00597A86">
      <w:pPr>
        <w:pStyle w:val="a6"/>
        <w:numPr>
          <w:ilvl w:val="0"/>
          <w:numId w:val="6"/>
        </w:numPr>
        <w:tabs>
          <w:tab w:val="left" w:pos="709"/>
        </w:tabs>
      </w:pPr>
      <w:r w:rsidRPr="00263206">
        <w:t>оценивание на основе метода развивающейся кооперации;</w:t>
      </w:r>
    </w:p>
    <w:p w:rsidR="00A67F12" w:rsidRPr="00263206" w:rsidRDefault="00A67F12" w:rsidP="00597A86">
      <w:pPr>
        <w:pStyle w:val="a6"/>
        <w:numPr>
          <w:ilvl w:val="0"/>
          <w:numId w:val="6"/>
        </w:numPr>
        <w:tabs>
          <w:tab w:val="left" w:pos="709"/>
        </w:tabs>
      </w:pPr>
      <w:r w:rsidRPr="00263206">
        <w:t>оценивание на основе проектного метода.</w:t>
      </w:r>
    </w:p>
    <w:p w:rsidR="00A67F12" w:rsidRPr="00263206" w:rsidRDefault="00A67F12" w:rsidP="00597A86">
      <w:pPr>
        <w:pStyle w:val="a6"/>
        <w:numPr>
          <w:ilvl w:val="0"/>
          <w:numId w:val="3"/>
        </w:numPr>
        <w:tabs>
          <w:tab w:val="left" w:pos="709"/>
        </w:tabs>
      </w:pPr>
      <w:r w:rsidRPr="00263206">
        <w:t>Устно-письменная форма:</w:t>
      </w:r>
    </w:p>
    <w:p w:rsidR="00A67F12" w:rsidRPr="00263206" w:rsidRDefault="00A67F12" w:rsidP="00597A86">
      <w:pPr>
        <w:pStyle w:val="a6"/>
        <w:numPr>
          <w:ilvl w:val="0"/>
          <w:numId w:val="7"/>
        </w:numPr>
        <w:tabs>
          <w:tab w:val="left" w:pos="709"/>
        </w:tabs>
      </w:pPr>
      <w:r w:rsidRPr="00263206">
        <w:t>отчеты по аудиторным практическим упражнениям с их устной защитой;</w:t>
      </w:r>
    </w:p>
    <w:p w:rsidR="00A67F12" w:rsidRPr="00263206" w:rsidRDefault="00A67F12" w:rsidP="00597A86">
      <w:pPr>
        <w:pStyle w:val="a6"/>
        <w:numPr>
          <w:ilvl w:val="0"/>
          <w:numId w:val="7"/>
        </w:numPr>
        <w:tabs>
          <w:tab w:val="left" w:pos="709"/>
        </w:tabs>
      </w:pPr>
      <w:r w:rsidRPr="00263206">
        <w:t>отчеты по домашним практическим упражнениям с их устной защитой.</w:t>
      </w:r>
    </w:p>
    <w:p w:rsidR="00A67F12" w:rsidRPr="00263206" w:rsidRDefault="00A67F12" w:rsidP="00597A86">
      <w:pPr>
        <w:pStyle w:val="a6"/>
        <w:numPr>
          <w:ilvl w:val="0"/>
          <w:numId w:val="3"/>
        </w:numPr>
        <w:tabs>
          <w:tab w:val="left" w:pos="709"/>
        </w:tabs>
      </w:pPr>
      <w:r w:rsidRPr="00263206">
        <w:t>Техническая форма:</w:t>
      </w:r>
    </w:p>
    <w:p w:rsidR="00A67F12" w:rsidRPr="00263206" w:rsidRDefault="00A67F12" w:rsidP="00597A86">
      <w:pPr>
        <w:pStyle w:val="a6"/>
        <w:numPr>
          <w:ilvl w:val="0"/>
          <w:numId w:val="7"/>
        </w:numPr>
        <w:tabs>
          <w:tab w:val="left" w:pos="709"/>
        </w:tabs>
      </w:pPr>
      <w:r w:rsidRPr="00263206">
        <w:t xml:space="preserve">электронные тесты. </w:t>
      </w:r>
    </w:p>
    <w:p w:rsidR="00A67F12" w:rsidRPr="00263206" w:rsidRDefault="00A67F12" w:rsidP="00597A86">
      <w:pPr>
        <w:pStyle w:val="a6"/>
        <w:tabs>
          <w:tab w:val="left" w:pos="709"/>
          <w:tab w:val="left" w:pos="1134"/>
        </w:tabs>
        <w:sectPr w:rsidR="00A67F12" w:rsidRPr="00263206" w:rsidSect="008172EE">
          <w:head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67F12" w:rsidRPr="00263206" w:rsidRDefault="00A67F12" w:rsidP="00597A86">
      <w:pPr>
        <w:jc w:val="both"/>
        <w:rPr>
          <w:sz w:val="28"/>
          <w:szCs w:val="28"/>
        </w:rPr>
      </w:pPr>
    </w:p>
    <w:tbl>
      <w:tblPr>
        <w:tblW w:w="9832" w:type="dxa"/>
        <w:tblLook w:val="01E0" w:firstRow="1" w:lastRow="1" w:firstColumn="1" w:lastColumn="1" w:noHBand="0" w:noVBand="0"/>
      </w:tblPr>
      <w:tblGrid>
        <w:gridCol w:w="4434"/>
        <w:gridCol w:w="2762"/>
        <w:gridCol w:w="2636"/>
      </w:tblGrid>
      <w:tr w:rsidR="00A67F12" w:rsidRPr="00263206">
        <w:tc>
          <w:tcPr>
            <w:tcW w:w="4434" w:type="dxa"/>
            <w:vAlign w:val="bottom"/>
          </w:tcPr>
          <w:p w:rsidR="00A67F12" w:rsidRPr="00263206" w:rsidRDefault="00A67F12" w:rsidP="008172EE">
            <w:pPr>
              <w:rPr>
                <w:b/>
                <w:bCs/>
                <w:sz w:val="28"/>
                <w:szCs w:val="28"/>
              </w:rPr>
            </w:pPr>
            <w:r w:rsidRPr="00263206">
              <w:rPr>
                <w:b/>
                <w:bCs/>
                <w:sz w:val="28"/>
                <w:szCs w:val="28"/>
              </w:rPr>
              <w:t>СОСТАВИТЕЛИ:</w:t>
            </w:r>
          </w:p>
          <w:p w:rsidR="00A67F12" w:rsidRPr="00263206" w:rsidRDefault="00A67F12" w:rsidP="008172EE">
            <w:pPr>
              <w:rPr>
                <w:sz w:val="28"/>
                <w:szCs w:val="28"/>
              </w:rPr>
            </w:pPr>
          </w:p>
        </w:tc>
        <w:tc>
          <w:tcPr>
            <w:tcW w:w="2762" w:type="dxa"/>
            <w:vAlign w:val="bottom"/>
          </w:tcPr>
          <w:p w:rsidR="00A67F12" w:rsidRPr="00263206" w:rsidRDefault="00A67F12" w:rsidP="008172EE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A67F12" w:rsidRPr="00263206" w:rsidRDefault="00A67F12" w:rsidP="008172EE">
            <w:pPr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4434" w:type="dxa"/>
            <w:vAlign w:val="bottom"/>
          </w:tcPr>
          <w:p w:rsidR="00A67F12" w:rsidRPr="00263206" w:rsidRDefault="00A67F12" w:rsidP="009A61DD">
            <w:pPr>
              <w:pStyle w:val="a3"/>
              <w:tabs>
                <w:tab w:val="left" w:pos="6803"/>
              </w:tabs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Заведующий 2-й кафедрой внутренних болезней учреждения образования «Белорусский государственный медицинский университет», доктор медицинских наук, профессор</w:t>
            </w:r>
          </w:p>
        </w:tc>
        <w:tc>
          <w:tcPr>
            <w:tcW w:w="2762" w:type="dxa"/>
            <w:vAlign w:val="bottom"/>
          </w:tcPr>
          <w:p w:rsidR="00A67F12" w:rsidRPr="00263206" w:rsidRDefault="00A67F12" w:rsidP="008172EE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A67F12" w:rsidRPr="00263206" w:rsidRDefault="00A67F12" w:rsidP="008172EE">
            <w:pPr>
              <w:ind w:left="-58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Н.Ф.Сорока</w:t>
            </w:r>
          </w:p>
          <w:p w:rsidR="00A67F12" w:rsidRPr="00263206" w:rsidRDefault="00A67F12" w:rsidP="008172EE">
            <w:pPr>
              <w:ind w:left="-58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4434" w:type="dxa"/>
            <w:vAlign w:val="bottom"/>
          </w:tcPr>
          <w:p w:rsidR="00A67F12" w:rsidRPr="00263206" w:rsidRDefault="00A67F12" w:rsidP="009A61DD">
            <w:pPr>
              <w:rPr>
                <w:sz w:val="28"/>
                <w:szCs w:val="28"/>
              </w:rPr>
            </w:pPr>
          </w:p>
          <w:p w:rsidR="00A67F12" w:rsidRPr="00263206" w:rsidRDefault="00A67F12" w:rsidP="009A61DD">
            <w:pPr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Заведующий 1-й кафедрой внутренних болезней учреждения образования «Белорусский государственный медицинский университет», доктор медицинских наук, профессор </w:t>
            </w:r>
          </w:p>
        </w:tc>
        <w:tc>
          <w:tcPr>
            <w:tcW w:w="2762" w:type="dxa"/>
            <w:vAlign w:val="bottom"/>
          </w:tcPr>
          <w:p w:rsidR="00A67F12" w:rsidRPr="00263206" w:rsidRDefault="00A67F12" w:rsidP="008172EE">
            <w:pPr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______________</w:t>
            </w:r>
          </w:p>
        </w:tc>
        <w:tc>
          <w:tcPr>
            <w:tcW w:w="2636" w:type="dxa"/>
            <w:vAlign w:val="bottom"/>
          </w:tcPr>
          <w:p w:rsidR="00A67F12" w:rsidRPr="00263206" w:rsidRDefault="00A67F12" w:rsidP="008172EE">
            <w:pPr>
              <w:ind w:left="-58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А.Э. Макаревич</w:t>
            </w:r>
          </w:p>
        </w:tc>
      </w:tr>
    </w:tbl>
    <w:p w:rsidR="00A67F12" w:rsidRPr="00263206" w:rsidRDefault="00A67F12" w:rsidP="00597A86">
      <w:pPr>
        <w:pStyle w:val="a3"/>
        <w:tabs>
          <w:tab w:val="left" w:pos="6803"/>
        </w:tabs>
        <w:jc w:val="center"/>
        <w:rPr>
          <w:sz w:val="28"/>
          <w:szCs w:val="28"/>
        </w:rPr>
      </w:pPr>
    </w:p>
    <w:p w:rsidR="00A67F12" w:rsidRPr="00263206" w:rsidRDefault="00A67F12" w:rsidP="00597A86">
      <w:pPr>
        <w:jc w:val="both"/>
        <w:rPr>
          <w:sz w:val="28"/>
          <w:szCs w:val="28"/>
        </w:rPr>
      </w:pPr>
      <w:r w:rsidRPr="00263206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</w:p>
    <w:p w:rsidR="00A67F12" w:rsidRPr="00263206" w:rsidRDefault="00A67F12" w:rsidP="00597A86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529"/>
        <w:gridCol w:w="1559"/>
        <w:gridCol w:w="2658"/>
      </w:tblGrid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Начальник учебно-методического </w:t>
            </w: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отдела учреждения образования</w:t>
            </w: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«Белорусский государственный </w:t>
            </w: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_________</w:t>
            </w:r>
          </w:p>
        </w:tc>
        <w:tc>
          <w:tcPr>
            <w:tcW w:w="2658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Н.А.Лифанова</w:t>
            </w:r>
          </w:p>
        </w:tc>
      </w:tr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_________ 20__ </w:t>
            </w: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A67F12" w:rsidRPr="00263206" w:rsidRDefault="00A67F12" w:rsidP="008172EE">
            <w:pPr>
              <w:jc w:val="right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A67F12" w:rsidRPr="00263206" w:rsidRDefault="00A67F12" w:rsidP="008172EE">
            <w:pPr>
              <w:jc w:val="right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Начальник центра научно-методического</w:t>
            </w: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A67F12" w:rsidRPr="00263206" w:rsidRDefault="00A67F12" w:rsidP="008172EE">
            <w:pPr>
              <w:jc w:val="right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обеспечения высшего и среднего </w:t>
            </w: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A67F12" w:rsidRPr="00263206" w:rsidRDefault="00A67F12" w:rsidP="008172EE">
            <w:pPr>
              <w:jc w:val="right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специального медицинского, </w:t>
            </w: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A67F12" w:rsidRPr="00263206" w:rsidRDefault="00A67F12" w:rsidP="008172EE">
            <w:pPr>
              <w:jc w:val="right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фармацевтического образования </w:t>
            </w: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A67F12" w:rsidRPr="00263206" w:rsidRDefault="00A67F12" w:rsidP="008172EE">
            <w:pPr>
              <w:jc w:val="right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государственного учреждения образования </w:t>
            </w: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A67F12" w:rsidRPr="00263206" w:rsidRDefault="00A67F12" w:rsidP="008172EE">
            <w:pPr>
              <w:jc w:val="right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«Белорусская медицинская академия </w:t>
            </w: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A67F12" w:rsidRPr="00263206" w:rsidRDefault="00A67F12" w:rsidP="008172EE">
            <w:pPr>
              <w:jc w:val="right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последипломного образования»</w:t>
            </w: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_________</w:t>
            </w:r>
          </w:p>
        </w:tc>
        <w:tc>
          <w:tcPr>
            <w:tcW w:w="2658" w:type="dxa"/>
            <w:vAlign w:val="bottom"/>
          </w:tcPr>
          <w:p w:rsidR="00A67F12" w:rsidRPr="00263206" w:rsidRDefault="00A67F12" w:rsidP="002D1C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Е.М.Русакова</w:t>
            </w:r>
          </w:p>
        </w:tc>
      </w:tr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 xml:space="preserve">________ 20__ </w:t>
            </w: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A67F12" w:rsidRPr="00263206" w:rsidRDefault="00A67F12" w:rsidP="008172EE">
            <w:pPr>
              <w:jc w:val="right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552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A67F12" w:rsidRPr="00263206" w:rsidRDefault="00A67F12" w:rsidP="008172EE">
            <w:pPr>
              <w:jc w:val="both"/>
              <w:rPr>
                <w:sz w:val="28"/>
                <w:szCs w:val="28"/>
              </w:rPr>
            </w:pPr>
          </w:p>
        </w:tc>
      </w:tr>
    </w:tbl>
    <w:p w:rsidR="00A67F12" w:rsidRPr="00263206" w:rsidRDefault="00A67F12" w:rsidP="00597A86">
      <w:pPr>
        <w:rPr>
          <w:sz w:val="28"/>
          <w:szCs w:val="28"/>
        </w:rPr>
      </w:pPr>
      <w:r w:rsidRPr="00263206">
        <w:rPr>
          <w:sz w:val="28"/>
          <w:szCs w:val="28"/>
        </w:rPr>
        <w:br w:type="page"/>
      </w:r>
      <w:r w:rsidRPr="00263206">
        <w:rPr>
          <w:sz w:val="28"/>
          <w:szCs w:val="28"/>
        </w:rPr>
        <w:lastRenderedPageBreak/>
        <w:t>Сведения об авторах (составителях) типовой учебной программы</w:t>
      </w:r>
    </w:p>
    <w:p w:rsidR="00A67F12" w:rsidRPr="00263206" w:rsidRDefault="00A67F12" w:rsidP="00597A86">
      <w:pPr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147"/>
        <w:gridCol w:w="6424"/>
      </w:tblGrid>
      <w:tr w:rsidR="00A67F12" w:rsidRPr="00263206">
        <w:tc>
          <w:tcPr>
            <w:tcW w:w="3228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Сорока Николай Федорович</w:t>
            </w:r>
          </w:p>
        </w:tc>
      </w:tr>
      <w:tr w:rsidR="00A67F12" w:rsidRPr="00263206">
        <w:tc>
          <w:tcPr>
            <w:tcW w:w="3228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Заведующий 2-й кафедрой внутренних болезней</w:t>
            </w:r>
            <w:r w:rsidRPr="00263206">
              <w:rPr>
                <w:color w:val="000000"/>
                <w:sz w:val="28"/>
                <w:szCs w:val="28"/>
              </w:rPr>
              <w:t xml:space="preserve"> учреждения образования «Белорусский государственный медицинский университет»</w:t>
            </w:r>
            <w:r w:rsidRPr="00263206">
              <w:rPr>
                <w:sz w:val="28"/>
                <w:szCs w:val="28"/>
              </w:rPr>
              <w:t>, доктор медицинских наук, профессор</w:t>
            </w:r>
          </w:p>
        </w:tc>
      </w:tr>
      <w:tr w:rsidR="00A67F12" w:rsidRPr="00263206">
        <w:tc>
          <w:tcPr>
            <w:tcW w:w="3228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sym w:font="Wingdings" w:char="F028"/>
            </w:r>
            <w:r w:rsidRPr="00263206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272-57-93</w:t>
            </w:r>
          </w:p>
        </w:tc>
      </w:tr>
      <w:tr w:rsidR="00A67F12" w:rsidRPr="00263206">
        <w:tc>
          <w:tcPr>
            <w:tcW w:w="3228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Факс:</w:t>
            </w:r>
          </w:p>
        </w:tc>
        <w:tc>
          <w:tcPr>
            <w:tcW w:w="6626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272-57-93</w:t>
            </w:r>
          </w:p>
        </w:tc>
      </w:tr>
      <w:tr w:rsidR="00A67F12" w:rsidRPr="00263206">
        <w:tc>
          <w:tcPr>
            <w:tcW w:w="3228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263206">
              <w:rPr>
                <w:i/>
                <w:iCs/>
                <w:sz w:val="28"/>
                <w:szCs w:val="28"/>
              </w:rPr>
              <w:t>-</w:t>
            </w:r>
            <w:r w:rsidRPr="00263206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263206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263206">
              <w:rPr>
                <w:sz w:val="28"/>
                <w:szCs w:val="28"/>
                <w:lang w:val="en-US"/>
              </w:rPr>
              <w:t>soroka1949@mail.ru</w:t>
            </w:r>
          </w:p>
        </w:tc>
      </w:tr>
    </w:tbl>
    <w:p w:rsidR="00A67F12" w:rsidRPr="00263206" w:rsidRDefault="00A67F12" w:rsidP="0056742A">
      <w:pPr>
        <w:jc w:val="both"/>
        <w:rPr>
          <w:sz w:val="28"/>
          <w:szCs w:val="28"/>
        </w:rPr>
      </w:pPr>
    </w:p>
    <w:tbl>
      <w:tblPr>
        <w:tblW w:w="15971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171"/>
        <w:gridCol w:w="6400"/>
        <w:gridCol w:w="6400"/>
      </w:tblGrid>
      <w:tr w:rsidR="00A67F12" w:rsidRPr="00263206">
        <w:tc>
          <w:tcPr>
            <w:tcW w:w="3171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00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Макаревич Александр Эдуардович</w:t>
            </w:r>
          </w:p>
        </w:tc>
        <w:tc>
          <w:tcPr>
            <w:tcW w:w="6400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3171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00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Заведующий 1-й кафедрой внутренних болезней</w:t>
            </w:r>
            <w:r w:rsidRPr="00263206">
              <w:rPr>
                <w:color w:val="000000"/>
                <w:sz w:val="28"/>
                <w:szCs w:val="28"/>
              </w:rPr>
              <w:t xml:space="preserve"> учреждения образования «Белорусский государственный медицинский университет»</w:t>
            </w:r>
            <w:r w:rsidRPr="00263206">
              <w:rPr>
                <w:sz w:val="28"/>
                <w:szCs w:val="28"/>
              </w:rPr>
              <w:t>, доктор медицинских наук, профессор</w:t>
            </w:r>
          </w:p>
        </w:tc>
        <w:tc>
          <w:tcPr>
            <w:tcW w:w="6400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A67F12" w:rsidRPr="00263206">
        <w:tc>
          <w:tcPr>
            <w:tcW w:w="3171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sym w:font="Wingdings" w:char="F028"/>
            </w:r>
            <w:r w:rsidRPr="00263206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00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sz w:val="28"/>
                <w:szCs w:val="28"/>
              </w:rPr>
              <w:t>340-19-11</w:t>
            </w:r>
          </w:p>
        </w:tc>
        <w:tc>
          <w:tcPr>
            <w:tcW w:w="6400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A67F12" w:rsidRPr="002B3683">
        <w:tc>
          <w:tcPr>
            <w:tcW w:w="3171" w:type="dxa"/>
          </w:tcPr>
          <w:p w:rsidR="00A67F12" w:rsidRPr="00263206" w:rsidRDefault="00A67F12" w:rsidP="00EA3CE0">
            <w:pPr>
              <w:pStyle w:val="a3"/>
              <w:jc w:val="both"/>
              <w:rPr>
                <w:sz w:val="28"/>
                <w:szCs w:val="28"/>
              </w:rPr>
            </w:pPr>
            <w:r w:rsidRPr="00263206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263206">
              <w:rPr>
                <w:i/>
                <w:iCs/>
                <w:sz w:val="28"/>
                <w:szCs w:val="28"/>
              </w:rPr>
              <w:t>-</w:t>
            </w:r>
            <w:r w:rsidRPr="00263206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263206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400" w:type="dxa"/>
          </w:tcPr>
          <w:p w:rsidR="00A67F12" w:rsidRPr="002B3683" w:rsidRDefault="00A67F12" w:rsidP="00EA3CE0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263206">
              <w:rPr>
                <w:sz w:val="28"/>
                <w:szCs w:val="28"/>
                <w:lang w:val="en-US"/>
              </w:rPr>
              <w:t>makae@bsmu.by</w:t>
            </w:r>
          </w:p>
        </w:tc>
        <w:tc>
          <w:tcPr>
            <w:tcW w:w="6400" w:type="dxa"/>
          </w:tcPr>
          <w:p w:rsidR="00A67F12" w:rsidRPr="002B3683" w:rsidRDefault="00A67F12" w:rsidP="00EA3CE0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A67F12" w:rsidRPr="00672B7A" w:rsidRDefault="00A67F12" w:rsidP="00597A86">
      <w:pPr>
        <w:jc w:val="both"/>
        <w:rPr>
          <w:sz w:val="28"/>
          <w:szCs w:val="28"/>
        </w:rPr>
      </w:pPr>
    </w:p>
    <w:p w:rsidR="00A67F12" w:rsidRPr="00672B7A" w:rsidRDefault="00A67F12" w:rsidP="00597A86"/>
    <w:p w:rsidR="00A67F12" w:rsidRPr="00672B7A" w:rsidRDefault="00A67F12"/>
    <w:sectPr w:rsidR="00A67F12" w:rsidRPr="00672B7A" w:rsidSect="00D23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870" w:rsidRDefault="00033870" w:rsidP="00597A86">
      <w:r>
        <w:separator/>
      </w:r>
    </w:p>
  </w:endnote>
  <w:endnote w:type="continuationSeparator" w:id="0">
    <w:p w:rsidR="00033870" w:rsidRDefault="00033870" w:rsidP="00597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870" w:rsidRDefault="00033870" w:rsidP="00597A86">
      <w:r>
        <w:separator/>
      </w:r>
    </w:p>
  </w:footnote>
  <w:footnote w:type="continuationSeparator" w:id="0">
    <w:p w:rsidR="00033870" w:rsidRDefault="00033870" w:rsidP="00597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85E" w:rsidRDefault="009D385E" w:rsidP="008172E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385E" w:rsidRDefault="009D38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85E" w:rsidRPr="001F4006" w:rsidRDefault="009D385E" w:rsidP="008172EE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1F4006">
      <w:rPr>
        <w:rStyle w:val="a5"/>
        <w:sz w:val="28"/>
        <w:szCs w:val="28"/>
      </w:rPr>
      <w:fldChar w:fldCharType="end"/>
    </w:r>
  </w:p>
  <w:p w:rsidR="009D385E" w:rsidRPr="001F4006" w:rsidRDefault="009D385E">
    <w:pPr>
      <w:pStyle w:val="a3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85E" w:rsidRPr="001F4006" w:rsidRDefault="009D385E" w:rsidP="008172EE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 w:rsidR="00EE36D5">
      <w:rPr>
        <w:rStyle w:val="a5"/>
        <w:noProof/>
        <w:sz w:val="28"/>
        <w:szCs w:val="28"/>
      </w:rPr>
      <w:t>30</w:t>
    </w:r>
    <w:r w:rsidRPr="001F4006">
      <w:rPr>
        <w:rStyle w:val="a5"/>
        <w:sz w:val="28"/>
        <w:szCs w:val="28"/>
      </w:rPr>
      <w:fldChar w:fldCharType="end"/>
    </w:r>
  </w:p>
  <w:p w:rsidR="009D385E" w:rsidRPr="001F4006" w:rsidRDefault="009D385E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7826"/>
    <w:multiLevelType w:val="multilevel"/>
    <w:tmpl w:val="439C20E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0C14027F"/>
    <w:multiLevelType w:val="multilevel"/>
    <w:tmpl w:val="D43A71A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0C57208D"/>
    <w:multiLevelType w:val="hybridMultilevel"/>
    <w:tmpl w:val="FE60385E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0D82779B"/>
    <w:multiLevelType w:val="hybridMultilevel"/>
    <w:tmpl w:val="CE98176A"/>
    <w:lvl w:ilvl="0" w:tplc="D3785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5628AC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</w:rPr>
    </w:lvl>
    <w:lvl w:ilvl="2" w:tplc="1C2E55B4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bCs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310DF5"/>
    <w:multiLevelType w:val="multilevel"/>
    <w:tmpl w:val="5814535E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5">
    <w:nsid w:val="13F9677D"/>
    <w:multiLevelType w:val="multilevel"/>
    <w:tmpl w:val="D196E26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ind w:left="216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  <w:b/>
        <w:bCs/>
      </w:rPr>
    </w:lvl>
  </w:abstractNum>
  <w:abstractNum w:abstractNumId="6">
    <w:nsid w:val="19E52F33"/>
    <w:multiLevelType w:val="hybridMultilevel"/>
    <w:tmpl w:val="454AB282"/>
    <w:lvl w:ilvl="0" w:tplc="DA3009FC">
      <w:start w:val="1"/>
      <w:numFmt w:val="bullet"/>
      <w:lvlText w:val=""/>
      <w:lvlJc w:val="left"/>
      <w:pPr>
        <w:ind w:left="1212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19EC2E7A"/>
    <w:multiLevelType w:val="multilevel"/>
    <w:tmpl w:val="7902DBB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1BFC54FA"/>
    <w:multiLevelType w:val="hybridMultilevel"/>
    <w:tmpl w:val="5A3890BE"/>
    <w:lvl w:ilvl="0" w:tplc="FA24E1F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1414C7"/>
    <w:multiLevelType w:val="multilevel"/>
    <w:tmpl w:val="86ECA64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1EDF7EF4"/>
    <w:multiLevelType w:val="multilevel"/>
    <w:tmpl w:val="521EDBB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1FE82F55"/>
    <w:multiLevelType w:val="hybridMultilevel"/>
    <w:tmpl w:val="02167FA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nsid w:val="241C706A"/>
    <w:multiLevelType w:val="multilevel"/>
    <w:tmpl w:val="E4D668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bCs/>
      </w:rPr>
    </w:lvl>
  </w:abstractNum>
  <w:abstractNum w:abstractNumId="13">
    <w:nsid w:val="25957257"/>
    <w:multiLevelType w:val="hybridMultilevel"/>
    <w:tmpl w:val="36F24E28"/>
    <w:lvl w:ilvl="0" w:tplc="5628ACD8">
      <w:start w:val="1"/>
      <w:numFmt w:val="bullet"/>
      <w:lvlText w:val=""/>
      <w:lvlJc w:val="left"/>
      <w:pPr>
        <w:tabs>
          <w:tab w:val="num" w:pos="2562"/>
        </w:tabs>
        <w:ind w:left="2562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6BE7851"/>
    <w:multiLevelType w:val="hybridMultilevel"/>
    <w:tmpl w:val="08F04D00"/>
    <w:lvl w:ilvl="0" w:tplc="A8D0CA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95F661F"/>
    <w:multiLevelType w:val="multilevel"/>
    <w:tmpl w:val="63DC7C0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>
      <w:start w:val="4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6">
    <w:nsid w:val="2E0B0A4F"/>
    <w:multiLevelType w:val="hybridMultilevel"/>
    <w:tmpl w:val="59C2F1C0"/>
    <w:lvl w:ilvl="0" w:tplc="B28C501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7">
    <w:nsid w:val="2FE7630F"/>
    <w:multiLevelType w:val="hybridMultilevel"/>
    <w:tmpl w:val="E406668E"/>
    <w:lvl w:ilvl="0" w:tplc="A8D0CA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0E035D8"/>
    <w:multiLevelType w:val="multilevel"/>
    <w:tmpl w:val="B59A435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313916BC"/>
    <w:multiLevelType w:val="multilevel"/>
    <w:tmpl w:val="E4EE046E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0">
    <w:nsid w:val="31F011D0"/>
    <w:multiLevelType w:val="hybridMultilevel"/>
    <w:tmpl w:val="CC56A4D4"/>
    <w:lvl w:ilvl="0" w:tplc="4C248D2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1">
    <w:nsid w:val="39176B4C"/>
    <w:multiLevelType w:val="multilevel"/>
    <w:tmpl w:val="25B886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39553B54"/>
    <w:multiLevelType w:val="hybridMultilevel"/>
    <w:tmpl w:val="BE4CDB8C"/>
    <w:lvl w:ilvl="0" w:tplc="20D4BA9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8128E5"/>
    <w:multiLevelType w:val="multilevel"/>
    <w:tmpl w:val="57A029B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  <w:bCs w:val="0"/>
      </w:rPr>
    </w:lvl>
  </w:abstractNum>
  <w:abstractNum w:abstractNumId="24">
    <w:nsid w:val="3EEE6249"/>
    <w:multiLevelType w:val="hybridMultilevel"/>
    <w:tmpl w:val="BCB61EEE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>
    <w:nsid w:val="3FA97F9B"/>
    <w:multiLevelType w:val="hybridMultilevel"/>
    <w:tmpl w:val="6F9AE3C4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1105737"/>
    <w:multiLevelType w:val="multilevel"/>
    <w:tmpl w:val="8FDA27B4"/>
    <w:lvl w:ilvl="0">
      <w:start w:val="1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8">
    <w:nsid w:val="457A22FD"/>
    <w:multiLevelType w:val="multilevel"/>
    <w:tmpl w:val="E50240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46BD76CE"/>
    <w:multiLevelType w:val="multilevel"/>
    <w:tmpl w:val="FAEAAC5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0">
    <w:nsid w:val="4A4170F6"/>
    <w:multiLevelType w:val="hybridMultilevel"/>
    <w:tmpl w:val="61E88842"/>
    <w:lvl w:ilvl="0" w:tplc="F6A01A42">
      <w:start w:val="1"/>
      <w:numFmt w:val="bullet"/>
      <w:lvlText w:val="−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1">
    <w:nsid w:val="506A2ACA"/>
    <w:multiLevelType w:val="hybridMultilevel"/>
    <w:tmpl w:val="AA065D76"/>
    <w:lvl w:ilvl="0" w:tplc="FAB493EE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940069"/>
    <w:multiLevelType w:val="multilevel"/>
    <w:tmpl w:val="E96C7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426" w:hanging="426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5E773480"/>
    <w:multiLevelType w:val="multilevel"/>
    <w:tmpl w:val="0E9CC23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  <w:bCs w:val="0"/>
      </w:rPr>
    </w:lvl>
  </w:abstractNum>
  <w:abstractNum w:abstractNumId="34">
    <w:nsid w:val="62897B05"/>
    <w:multiLevelType w:val="multilevel"/>
    <w:tmpl w:val="8F6ED9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5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9A958B9"/>
    <w:multiLevelType w:val="multilevel"/>
    <w:tmpl w:val="50CAE9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7">
    <w:nsid w:val="6E806258"/>
    <w:multiLevelType w:val="hybridMultilevel"/>
    <w:tmpl w:val="8EAA730E"/>
    <w:lvl w:ilvl="0" w:tplc="55CCC9BC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8037C6"/>
    <w:multiLevelType w:val="hybridMultilevel"/>
    <w:tmpl w:val="C636A768"/>
    <w:lvl w:ilvl="0" w:tplc="89226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E94D4D"/>
    <w:multiLevelType w:val="hybridMultilevel"/>
    <w:tmpl w:val="1EFACD2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4C248D2E">
      <w:start w:val="1"/>
      <w:numFmt w:val="bullet"/>
      <w:lvlText w:val=""/>
      <w:lvlJc w:val="left"/>
      <w:pPr>
        <w:tabs>
          <w:tab w:val="num" w:pos="1865"/>
        </w:tabs>
        <w:ind w:left="1865" w:hanging="360"/>
      </w:pPr>
      <w:rPr>
        <w:rFonts w:ascii="Symbol" w:hAnsi="Symbol" w:cs="Symbol" w:hint="default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0">
    <w:nsid w:val="7725166E"/>
    <w:multiLevelType w:val="hybridMultilevel"/>
    <w:tmpl w:val="21FC368A"/>
    <w:lvl w:ilvl="0" w:tplc="AC9A23A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CC314A">
      <w:numFmt w:val="none"/>
      <w:lvlText w:val=""/>
      <w:lvlJc w:val="left"/>
      <w:pPr>
        <w:tabs>
          <w:tab w:val="num" w:pos="360"/>
        </w:tabs>
      </w:pPr>
    </w:lvl>
    <w:lvl w:ilvl="2" w:tplc="6FEC2894">
      <w:numFmt w:val="none"/>
      <w:lvlText w:val=""/>
      <w:lvlJc w:val="left"/>
      <w:pPr>
        <w:tabs>
          <w:tab w:val="num" w:pos="360"/>
        </w:tabs>
      </w:pPr>
    </w:lvl>
    <w:lvl w:ilvl="3" w:tplc="3D38EC44">
      <w:numFmt w:val="none"/>
      <w:lvlText w:val=""/>
      <w:lvlJc w:val="left"/>
      <w:pPr>
        <w:tabs>
          <w:tab w:val="num" w:pos="360"/>
        </w:tabs>
      </w:pPr>
    </w:lvl>
    <w:lvl w:ilvl="4" w:tplc="98325766">
      <w:numFmt w:val="none"/>
      <w:lvlText w:val=""/>
      <w:lvlJc w:val="left"/>
      <w:pPr>
        <w:tabs>
          <w:tab w:val="num" w:pos="360"/>
        </w:tabs>
      </w:pPr>
    </w:lvl>
    <w:lvl w:ilvl="5" w:tplc="55646FFC">
      <w:numFmt w:val="none"/>
      <w:lvlText w:val=""/>
      <w:lvlJc w:val="left"/>
      <w:pPr>
        <w:tabs>
          <w:tab w:val="num" w:pos="360"/>
        </w:tabs>
      </w:pPr>
    </w:lvl>
    <w:lvl w:ilvl="6" w:tplc="A594A142">
      <w:numFmt w:val="none"/>
      <w:lvlText w:val=""/>
      <w:lvlJc w:val="left"/>
      <w:pPr>
        <w:tabs>
          <w:tab w:val="num" w:pos="360"/>
        </w:tabs>
      </w:pPr>
    </w:lvl>
    <w:lvl w:ilvl="7" w:tplc="D1BCC352">
      <w:numFmt w:val="none"/>
      <w:lvlText w:val=""/>
      <w:lvlJc w:val="left"/>
      <w:pPr>
        <w:tabs>
          <w:tab w:val="num" w:pos="360"/>
        </w:tabs>
      </w:pPr>
    </w:lvl>
    <w:lvl w:ilvl="8" w:tplc="98A6C676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77D872A2"/>
    <w:multiLevelType w:val="multilevel"/>
    <w:tmpl w:val="ED08E36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2">
    <w:nsid w:val="7F826DE0"/>
    <w:multiLevelType w:val="multilevel"/>
    <w:tmpl w:val="CD8ABA2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32"/>
  </w:num>
  <w:num w:numId="2">
    <w:abstractNumId w:val="27"/>
  </w:num>
  <w:num w:numId="3">
    <w:abstractNumId w:val="39"/>
  </w:num>
  <w:num w:numId="4">
    <w:abstractNumId w:val="35"/>
  </w:num>
  <w:num w:numId="5">
    <w:abstractNumId w:val="24"/>
  </w:num>
  <w:num w:numId="6">
    <w:abstractNumId w:val="2"/>
  </w:num>
  <w:num w:numId="7">
    <w:abstractNumId w:val="25"/>
  </w:num>
  <w:num w:numId="8">
    <w:abstractNumId w:val="3"/>
  </w:num>
  <w:num w:numId="9">
    <w:abstractNumId w:val="13"/>
  </w:num>
  <w:num w:numId="10">
    <w:abstractNumId w:val="14"/>
  </w:num>
  <w:num w:numId="11">
    <w:abstractNumId w:val="6"/>
  </w:num>
  <w:num w:numId="12">
    <w:abstractNumId w:val="16"/>
  </w:num>
  <w:num w:numId="13">
    <w:abstractNumId w:val="31"/>
  </w:num>
  <w:num w:numId="14">
    <w:abstractNumId w:val="37"/>
  </w:num>
  <w:num w:numId="15">
    <w:abstractNumId w:val="20"/>
  </w:num>
  <w:num w:numId="16">
    <w:abstractNumId w:val="26"/>
  </w:num>
  <w:num w:numId="17">
    <w:abstractNumId w:val="17"/>
  </w:num>
  <w:num w:numId="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5"/>
  </w:num>
  <w:num w:numId="21">
    <w:abstractNumId w:val="40"/>
  </w:num>
  <w:num w:numId="22">
    <w:abstractNumId w:val="42"/>
  </w:num>
  <w:num w:numId="23">
    <w:abstractNumId w:val="7"/>
  </w:num>
  <w:num w:numId="24">
    <w:abstractNumId w:val="21"/>
  </w:num>
  <w:num w:numId="25">
    <w:abstractNumId w:val="23"/>
  </w:num>
  <w:num w:numId="26">
    <w:abstractNumId w:val="4"/>
  </w:num>
  <w:num w:numId="27">
    <w:abstractNumId w:val="28"/>
  </w:num>
  <w:num w:numId="28">
    <w:abstractNumId w:val="1"/>
  </w:num>
  <w:num w:numId="29">
    <w:abstractNumId w:val="36"/>
  </w:num>
  <w:num w:numId="30">
    <w:abstractNumId w:val="18"/>
  </w:num>
  <w:num w:numId="31">
    <w:abstractNumId w:val="8"/>
  </w:num>
  <w:num w:numId="32">
    <w:abstractNumId w:val="10"/>
  </w:num>
  <w:num w:numId="33">
    <w:abstractNumId w:val="12"/>
  </w:num>
  <w:num w:numId="34">
    <w:abstractNumId w:val="34"/>
  </w:num>
  <w:num w:numId="35">
    <w:abstractNumId w:val="5"/>
  </w:num>
  <w:num w:numId="36">
    <w:abstractNumId w:val="30"/>
  </w:num>
  <w:num w:numId="37">
    <w:abstractNumId w:val="11"/>
  </w:num>
  <w:num w:numId="38">
    <w:abstractNumId w:val="9"/>
  </w:num>
  <w:num w:numId="39">
    <w:abstractNumId w:val="41"/>
  </w:num>
  <w:num w:numId="40">
    <w:abstractNumId w:val="33"/>
  </w:num>
  <w:num w:numId="41">
    <w:abstractNumId w:val="29"/>
  </w:num>
  <w:num w:numId="42">
    <w:abstractNumId w:val="19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doNotTrackMoves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86"/>
    <w:rsid w:val="000017B2"/>
    <w:rsid w:val="000209C4"/>
    <w:rsid w:val="00021CFF"/>
    <w:rsid w:val="00033870"/>
    <w:rsid w:val="00040C19"/>
    <w:rsid w:val="00046A53"/>
    <w:rsid w:val="00046F64"/>
    <w:rsid w:val="00054ACB"/>
    <w:rsid w:val="000614DB"/>
    <w:rsid w:val="000663DC"/>
    <w:rsid w:val="000A63FD"/>
    <w:rsid w:val="000B0FAA"/>
    <w:rsid w:val="000B1A45"/>
    <w:rsid w:val="000B24A1"/>
    <w:rsid w:val="000B3A3C"/>
    <w:rsid w:val="000C3B78"/>
    <w:rsid w:val="000C6E5E"/>
    <w:rsid w:val="000E37B1"/>
    <w:rsid w:val="000E5CE8"/>
    <w:rsid w:val="000F14C6"/>
    <w:rsid w:val="000F5EAB"/>
    <w:rsid w:val="001039EC"/>
    <w:rsid w:val="00107074"/>
    <w:rsid w:val="00117348"/>
    <w:rsid w:val="00127334"/>
    <w:rsid w:val="001425FA"/>
    <w:rsid w:val="00143262"/>
    <w:rsid w:val="001717A2"/>
    <w:rsid w:val="00171FD4"/>
    <w:rsid w:val="001872BA"/>
    <w:rsid w:val="001A629C"/>
    <w:rsid w:val="001B7933"/>
    <w:rsid w:val="001C23C1"/>
    <w:rsid w:val="001C4D43"/>
    <w:rsid w:val="001C5904"/>
    <w:rsid w:val="001D1E44"/>
    <w:rsid w:val="001D3D78"/>
    <w:rsid w:val="001F085C"/>
    <w:rsid w:val="001F4006"/>
    <w:rsid w:val="00211C65"/>
    <w:rsid w:val="00216A3B"/>
    <w:rsid w:val="002178D6"/>
    <w:rsid w:val="002178EF"/>
    <w:rsid w:val="00217B84"/>
    <w:rsid w:val="00234960"/>
    <w:rsid w:val="00250CD3"/>
    <w:rsid w:val="00251CDE"/>
    <w:rsid w:val="002630D4"/>
    <w:rsid w:val="00263206"/>
    <w:rsid w:val="00266A59"/>
    <w:rsid w:val="00273151"/>
    <w:rsid w:val="002A558D"/>
    <w:rsid w:val="002A65B4"/>
    <w:rsid w:val="002B3683"/>
    <w:rsid w:val="002D1C09"/>
    <w:rsid w:val="002E08CD"/>
    <w:rsid w:val="002E2347"/>
    <w:rsid w:val="00301940"/>
    <w:rsid w:val="00320898"/>
    <w:rsid w:val="0033098C"/>
    <w:rsid w:val="00354519"/>
    <w:rsid w:val="00355BE9"/>
    <w:rsid w:val="003759EA"/>
    <w:rsid w:val="003C2631"/>
    <w:rsid w:val="003E3FA0"/>
    <w:rsid w:val="003E4730"/>
    <w:rsid w:val="003E526E"/>
    <w:rsid w:val="003E695E"/>
    <w:rsid w:val="003F13F0"/>
    <w:rsid w:val="003F3883"/>
    <w:rsid w:val="003F6CA0"/>
    <w:rsid w:val="00402AC2"/>
    <w:rsid w:val="004035CE"/>
    <w:rsid w:val="00404C86"/>
    <w:rsid w:val="00411ED0"/>
    <w:rsid w:val="00413205"/>
    <w:rsid w:val="00417181"/>
    <w:rsid w:val="00453E00"/>
    <w:rsid w:val="00462943"/>
    <w:rsid w:val="00467D43"/>
    <w:rsid w:val="00483775"/>
    <w:rsid w:val="0049199A"/>
    <w:rsid w:val="00492EDA"/>
    <w:rsid w:val="00497747"/>
    <w:rsid w:val="004A7189"/>
    <w:rsid w:val="004C3C48"/>
    <w:rsid w:val="004D672C"/>
    <w:rsid w:val="004E3028"/>
    <w:rsid w:val="004E650D"/>
    <w:rsid w:val="004E7936"/>
    <w:rsid w:val="004F0379"/>
    <w:rsid w:val="004F2A04"/>
    <w:rsid w:val="0050756C"/>
    <w:rsid w:val="00524E05"/>
    <w:rsid w:val="00540766"/>
    <w:rsid w:val="00541E6B"/>
    <w:rsid w:val="00543666"/>
    <w:rsid w:val="00543F14"/>
    <w:rsid w:val="0056742A"/>
    <w:rsid w:val="005719B7"/>
    <w:rsid w:val="00587BB8"/>
    <w:rsid w:val="00594BCE"/>
    <w:rsid w:val="00596029"/>
    <w:rsid w:val="005962AF"/>
    <w:rsid w:val="00597A86"/>
    <w:rsid w:val="005A10C7"/>
    <w:rsid w:val="005B6ADF"/>
    <w:rsid w:val="005C69F8"/>
    <w:rsid w:val="005D0A3F"/>
    <w:rsid w:val="005E064D"/>
    <w:rsid w:val="005E2DA2"/>
    <w:rsid w:val="005F1A5F"/>
    <w:rsid w:val="005F6116"/>
    <w:rsid w:val="00604019"/>
    <w:rsid w:val="00611AA0"/>
    <w:rsid w:val="00623A45"/>
    <w:rsid w:val="00624125"/>
    <w:rsid w:val="0063073B"/>
    <w:rsid w:val="006338D7"/>
    <w:rsid w:val="00636EF6"/>
    <w:rsid w:val="006532D0"/>
    <w:rsid w:val="00661940"/>
    <w:rsid w:val="0067135E"/>
    <w:rsid w:val="00672B7A"/>
    <w:rsid w:val="006771D1"/>
    <w:rsid w:val="00680132"/>
    <w:rsid w:val="00683187"/>
    <w:rsid w:val="006914A2"/>
    <w:rsid w:val="006917B8"/>
    <w:rsid w:val="0069600A"/>
    <w:rsid w:val="006966E4"/>
    <w:rsid w:val="00696B0C"/>
    <w:rsid w:val="006B1536"/>
    <w:rsid w:val="006D196C"/>
    <w:rsid w:val="006D1FA9"/>
    <w:rsid w:val="007039EB"/>
    <w:rsid w:val="00712AB6"/>
    <w:rsid w:val="00740212"/>
    <w:rsid w:val="00742EEE"/>
    <w:rsid w:val="00743F28"/>
    <w:rsid w:val="00753D67"/>
    <w:rsid w:val="00753DE5"/>
    <w:rsid w:val="0075480E"/>
    <w:rsid w:val="00765DB1"/>
    <w:rsid w:val="00766597"/>
    <w:rsid w:val="007742DC"/>
    <w:rsid w:val="00775322"/>
    <w:rsid w:val="00792E78"/>
    <w:rsid w:val="007958C6"/>
    <w:rsid w:val="007B511C"/>
    <w:rsid w:val="007D05D3"/>
    <w:rsid w:val="00810188"/>
    <w:rsid w:val="00814CFB"/>
    <w:rsid w:val="008172EE"/>
    <w:rsid w:val="00817B78"/>
    <w:rsid w:val="0084281D"/>
    <w:rsid w:val="008462C2"/>
    <w:rsid w:val="00853438"/>
    <w:rsid w:val="00857B12"/>
    <w:rsid w:val="00863CB1"/>
    <w:rsid w:val="00874CBC"/>
    <w:rsid w:val="008859AB"/>
    <w:rsid w:val="00890E3A"/>
    <w:rsid w:val="008F0312"/>
    <w:rsid w:val="00902AFD"/>
    <w:rsid w:val="00907D6A"/>
    <w:rsid w:val="009176DF"/>
    <w:rsid w:val="00932F92"/>
    <w:rsid w:val="00934928"/>
    <w:rsid w:val="00951CF0"/>
    <w:rsid w:val="00953C30"/>
    <w:rsid w:val="00973BB4"/>
    <w:rsid w:val="009809AF"/>
    <w:rsid w:val="009832D6"/>
    <w:rsid w:val="009834D4"/>
    <w:rsid w:val="009A61DD"/>
    <w:rsid w:val="009B0430"/>
    <w:rsid w:val="009B0A30"/>
    <w:rsid w:val="009C38A6"/>
    <w:rsid w:val="009D005E"/>
    <w:rsid w:val="009D385E"/>
    <w:rsid w:val="009D3E37"/>
    <w:rsid w:val="009D6B6A"/>
    <w:rsid w:val="009D7BA4"/>
    <w:rsid w:val="00A17DE5"/>
    <w:rsid w:val="00A32053"/>
    <w:rsid w:val="00A51071"/>
    <w:rsid w:val="00A5213F"/>
    <w:rsid w:val="00A54914"/>
    <w:rsid w:val="00A56F1F"/>
    <w:rsid w:val="00A57A76"/>
    <w:rsid w:val="00A6269F"/>
    <w:rsid w:val="00A67F12"/>
    <w:rsid w:val="00A756BA"/>
    <w:rsid w:val="00A93E03"/>
    <w:rsid w:val="00A96A06"/>
    <w:rsid w:val="00AB67AC"/>
    <w:rsid w:val="00AC1D4C"/>
    <w:rsid w:val="00AC274E"/>
    <w:rsid w:val="00AC73B0"/>
    <w:rsid w:val="00AD673F"/>
    <w:rsid w:val="00AE1AD5"/>
    <w:rsid w:val="00AF1DE0"/>
    <w:rsid w:val="00AF2D92"/>
    <w:rsid w:val="00B04E42"/>
    <w:rsid w:val="00B37CCE"/>
    <w:rsid w:val="00B52A6C"/>
    <w:rsid w:val="00B56F12"/>
    <w:rsid w:val="00B606D7"/>
    <w:rsid w:val="00B64D96"/>
    <w:rsid w:val="00B64E10"/>
    <w:rsid w:val="00B679B1"/>
    <w:rsid w:val="00B87AA9"/>
    <w:rsid w:val="00BB58BF"/>
    <w:rsid w:val="00BC1026"/>
    <w:rsid w:val="00BC1E63"/>
    <w:rsid w:val="00BC5F03"/>
    <w:rsid w:val="00BD44A5"/>
    <w:rsid w:val="00C03143"/>
    <w:rsid w:val="00C03AC2"/>
    <w:rsid w:val="00C11A13"/>
    <w:rsid w:val="00C142BB"/>
    <w:rsid w:val="00C174E9"/>
    <w:rsid w:val="00C422F5"/>
    <w:rsid w:val="00C5211C"/>
    <w:rsid w:val="00C52D16"/>
    <w:rsid w:val="00C82461"/>
    <w:rsid w:val="00C87543"/>
    <w:rsid w:val="00CA61C5"/>
    <w:rsid w:val="00CD401C"/>
    <w:rsid w:val="00CE476C"/>
    <w:rsid w:val="00CF0485"/>
    <w:rsid w:val="00D0745E"/>
    <w:rsid w:val="00D13097"/>
    <w:rsid w:val="00D15AAD"/>
    <w:rsid w:val="00D15BEF"/>
    <w:rsid w:val="00D1698F"/>
    <w:rsid w:val="00D17F6C"/>
    <w:rsid w:val="00D20AC5"/>
    <w:rsid w:val="00D238F1"/>
    <w:rsid w:val="00D31CF5"/>
    <w:rsid w:val="00D3238C"/>
    <w:rsid w:val="00D80335"/>
    <w:rsid w:val="00D84336"/>
    <w:rsid w:val="00DB7F07"/>
    <w:rsid w:val="00DC4056"/>
    <w:rsid w:val="00DC668B"/>
    <w:rsid w:val="00DD2254"/>
    <w:rsid w:val="00DD3EC2"/>
    <w:rsid w:val="00DD74AE"/>
    <w:rsid w:val="00DE044C"/>
    <w:rsid w:val="00DE12CA"/>
    <w:rsid w:val="00E025A9"/>
    <w:rsid w:val="00E107A9"/>
    <w:rsid w:val="00E109F2"/>
    <w:rsid w:val="00E13F6E"/>
    <w:rsid w:val="00E15465"/>
    <w:rsid w:val="00E663D9"/>
    <w:rsid w:val="00E676BD"/>
    <w:rsid w:val="00E94320"/>
    <w:rsid w:val="00EA3CE0"/>
    <w:rsid w:val="00EA4181"/>
    <w:rsid w:val="00EA7FAE"/>
    <w:rsid w:val="00EB1D58"/>
    <w:rsid w:val="00EC1B89"/>
    <w:rsid w:val="00EC32F4"/>
    <w:rsid w:val="00EC70D8"/>
    <w:rsid w:val="00EE36D5"/>
    <w:rsid w:val="00EF5511"/>
    <w:rsid w:val="00EF6570"/>
    <w:rsid w:val="00EF7D66"/>
    <w:rsid w:val="00F00E31"/>
    <w:rsid w:val="00F01CDC"/>
    <w:rsid w:val="00F051F5"/>
    <w:rsid w:val="00F0775D"/>
    <w:rsid w:val="00F161CB"/>
    <w:rsid w:val="00F20341"/>
    <w:rsid w:val="00F52913"/>
    <w:rsid w:val="00F5416C"/>
    <w:rsid w:val="00F62377"/>
    <w:rsid w:val="00FC294C"/>
    <w:rsid w:val="00FF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A86"/>
    <w:rPr>
      <w:rFonts w:ascii="Times New Roman" w:eastAsia="Times New Roman" w:hAnsi="Times New Roman"/>
    </w:rPr>
  </w:style>
  <w:style w:type="paragraph" w:styleId="5">
    <w:name w:val="heading 5"/>
    <w:basedOn w:val="a"/>
    <w:next w:val="a"/>
    <w:link w:val="50"/>
    <w:uiPriority w:val="99"/>
    <w:qFormat/>
    <w:rsid w:val="00BC1026"/>
    <w:pPr>
      <w:keepNext/>
      <w:widowControl w:val="0"/>
      <w:spacing w:before="100"/>
      <w:ind w:firstLine="720"/>
      <w:jc w:val="center"/>
      <w:outlineLvl w:val="4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BC1026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597A8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597A86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597A86"/>
  </w:style>
  <w:style w:type="paragraph" w:styleId="a6">
    <w:name w:val="Body Text Indent"/>
    <w:basedOn w:val="a"/>
    <w:link w:val="a7"/>
    <w:uiPriority w:val="99"/>
    <w:rsid w:val="00597A86"/>
    <w:pPr>
      <w:ind w:left="7513" w:hanging="6804"/>
    </w:pPr>
    <w:rPr>
      <w:sz w:val="28"/>
      <w:szCs w:val="28"/>
    </w:rPr>
  </w:style>
  <w:style w:type="character" w:customStyle="1" w:styleId="BodyTextIndentChar">
    <w:name w:val="Body Text Indent Char"/>
    <w:link w:val="1"/>
    <w:uiPriority w:val="99"/>
    <w:rsid w:val="00A56F1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rsid w:val="00597A8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rsid w:val="00597A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rsid w:val="00597A86"/>
  </w:style>
  <w:style w:type="character" w:customStyle="1" w:styleId="a9">
    <w:name w:val="Текст сноски Знак"/>
    <w:link w:val="a8"/>
    <w:uiPriority w:val="99"/>
    <w:semiHidden/>
    <w:rsid w:val="00597A86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597A86"/>
    <w:rPr>
      <w:vertAlign w:val="superscript"/>
    </w:rPr>
  </w:style>
  <w:style w:type="paragraph" w:customStyle="1" w:styleId="12">
    <w:name w:val="Текст12"/>
    <w:basedOn w:val="a"/>
    <w:uiPriority w:val="99"/>
    <w:rsid w:val="00597A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b">
    <w:name w:val="List Paragraph"/>
    <w:basedOn w:val="a"/>
    <w:uiPriority w:val="99"/>
    <w:qFormat/>
    <w:rsid w:val="003F6CA0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3F6CA0"/>
    <w:pPr>
      <w:widowControl w:val="0"/>
      <w:spacing w:before="100"/>
      <w:ind w:firstLine="720"/>
      <w:jc w:val="both"/>
    </w:pPr>
    <w:rPr>
      <w:sz w:val="24"/>
      <w:szCs w:val="24"/>
    </w:rPr>
  </w:style>
  <w:style w:type="character" w:styleId="ac">
    <w:name w:val="Hyperlink"/>
    <w:uiPriority w:val="99"/>
    <w:rsid w:val="008172EE"/>
    <w:rPr>
      <w:color w:val="0000FF"/>
      <w:u w:val="single"/>
    </w:rPr>
  </w:style>
  <w:style w:type="paragraph" w:customStyle="1" w:styleId="ad">
    <w:name w:val="Текстовый блок"/>
    <w:uiPriority w:val="99"/>
    <w:rsid w:val="00D0745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Arial Unicode MS" w:eastAsia="Times New Roman" w:hAnsi="Helvetica" w:cs="Arial Unicode MS"/>
      <w:color w:val="000000"/>
      <w:sz w:val="22"/>
      <w:szCs w:val="22"/>
    </w:rPr>
  </w:style>
  <w:style w:type="character" w:customStyle="1" w:styleId="green">
    <w:name w:val="green"/>
    <w:basedOn w:val="a0"/>
    <w:uiPriority w:val="99"/>
    <w:rsid w:val="00594BCE"/>
  </w:style>
  <w:style w:type="character" w:customStyle="1" w:styleId="st">
    <w:name w:val="st"/>
    <w:basedOn w:val="a0"/>
    <w:uiPriority w:val="99"/>
    <w:rsid w:val="00594BCE"/>
  </w:style>
  <w:style w:type="character" w:styleId="ae">
    <w:name w:val="Emphasis"/>
    <w:uiPriority w:val="99"/>
    <w:qFormat/>
    <w:rsid w:val="00594BCE"/>
    <w:rPr>
      <w:i/>
      <w:iCs/>
    </w:rPr>
  </w:style>
  <w:style w:type="paragraph" w:customStyle="1" w:styleId="1">
    <w:name w:val="Основной текст с отступом1"/>
    <w:basedOn w:val="a"/>
    <w:link w:val="BodyTextIndentChar"/>
    <w:uiPriority w:val="99"/>
    <w:rsid w:val="00A56F1F"/>
    <w:pPr>
      <w:ind w:left="7513" w:hanging="6804"/>
    </w:pPr>
    <w:rPr>
      <w:rFonts w:eastAsia="Calibri"/>
      <w:sz w:val="28"/>
      <w:szCs w:val="28"/>
    </w:rPr>
  </w:style>
  <w:style w:type="paragraph" w:customStyle="1" w:styleId="11">
    <w:name w:val="Текст11"/>
    <w:basedOn w:val="a"/>
    <w:uiPriority w:val="99"/>
    <w:rsid w:val="00A56F1F"/>
    <w:pPr>
      <w:overflowPunct w:val="0"/>
      <w:autoSpaceDE w:val="0"/>
      <w:autoSpaceDN w:val="0"/>
      <w:adjustRightInd w:val="0"/>
      <w:textAlignment w:val="baseline"/>
    </w:pPr>
    <w:rPr>
      <w:rFonts w:ascii="Courier New" w:eastAsia="Calibri" w:hAnsi="Courier New" w:cs="Courier New"/>
    </w:rPr>
  </w:style>
  <w:style w:type="paragraph" w:customStyle="1" w:styleId="2">
    <w:name w:val="Текст2"/>
    <w:basedOn w:val="a"/>
    <w:uiPriority w:val="99"/>
    <w:rsid w:val="00A56F1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customStyle="1" w:styleId="13">
    <w:name w:val="Абзац списка1"/>
    <w:basedOn w:val="a"/>
    <w:uiPriority w:val="99"/>
    <w:rsid w:val="00A56F1F"/>
    <w:pPr>
      <w:ind w:left="720"/>
      <w:contextualSpacing/>
    </w:pPr>
    <w:rPr>
      <w:rFonts w:eastAsia="Calibri"/>
    </w:rPr>
  </w:style>
  <w:style w:type="paragraph" w:styleId="af">
    <w:name w:val="Balloon Text"/>
    <w:basedOn w:val="a"/>
    <w:link w:val="af0"/>
    <w:uiPriority w:val="99"/>
    <w:semiHidden/>
    <w:rsid w:val="009A61D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9A61DD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34</Pages>
  <Words>11045</Words>
  <Characters>62962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USER</cp:lastModifiedBy>
  <cp:revision>45</cp:revision>
  <cp:lastPrinted>2016-06-21T07:03:00Z</cp:lastPrinted>
  <dcterms:created xsi:type="dcterms:W3CDTF">2016-06-01T08:07:00Z</dcterms:created>
  <dcterms:modified xsi:type="dcterms:W3CDTF">2016-06-21T07:07:00Z</dcterms:modified>
</cp:coreProperties>
</file>